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4D5E1" w14:textId="32487989" w:rsidR="000B6312" w:rsidRPr="00174943" w:rsidRDefault="00175078" w:rsidP="082A0F57">
      <w:pPr>
        <w:pStyle w:val="BodyText"/>
        <w:ind w:left="6480"/>
        <w:rPr>
          <w:sz w:val="20"/>
          <w:szCs w:val="20"/>
        </w:rPr>
      </w:pPr>
      <w:r>
        <w:rPr>
          <w:noProof/>
        </w:rPr>
        <w:drawing>
          <wp:anchor distT="0" distB="0" distL="114300" distR="114300" simplePos="0" relativeHeight="251658242" behindDoc="0" locked="0" layoutInCell="1" allowOverlap="1" wp14:anchorId="03AD6BCA" wp14:editId="65A928EF">
            <wp:simplePos x="0" y="0"/>
            <wp:positionH relativeFrom="page">
              <wp:align>right</wp:align>
            </wp:positionH>
            <wp:positionV relativeFrom="paragraph">
              <wp:posOffset>-914400</wp:posOffset>
            </wp:positionV>
            <wp:extent cx="1979930" cy="1240790"/>
            <wp:effectExtent l="0" t="0" r="127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979930" cy="1240790"/>
                    </a:xfrm>
                    <a:prstGeom prst="rect">
                      <a:avLst/>
                    </a:prstGeom>
                  </pic:spPr>
                </pic:pic>
              </a:graphicData>
            </a:graphic>
          </wp:anchor>
        </w:drawing>
      </w:r>
      <w:r w:rsidR="00080714">
        <w:rPr>
          <w:rFonts w:ascii="Times New Roman"/>
          <w:noProof/>
          <w:sz w:val="20"/>
        </w:rPr>
        <w:drawing>
          <wp:anchor distT="0" distB="0" distL="114300" distR="114300" simplePos="0" relativeHeight="251658241" behindDoc="0" locked="0" layoutInCell="1" allowOverlap="1" wp14:anchorId="30EC39BC" wp14:editId="15B01C4A">
            <wp:simplePos x="0" y="0"/>
            <wp:positionH relativeFrom="column">
              <wp:posOffset>44450</wp:posOffset>
            </wp:positionH>
            <wp:positionV relativeFrom="paragraph">
              <wp:posOffset>-412750</wp:posOffset>
            </wp:positionV>
            <wp:extent cx="1303442" cy="723900"/>
            <wp:effectExtent l="0" t="0" r="0" b="0"/>
            <wp:wrapNone/>
            <wp:docPr id="3" name="image4.jpeg" descr="A picture containing fruit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15433" cy="730559"/>
                    </a:xfrm>
                    <a:prstGeom prst="rect">
                      <a:avLst/>
                    </a:prstGeom>
                  </pic:spPr>
                </pic:pic>
              </a:graphicData>
            </a:graphic>
            <wp14:sizeRelH relativeFrom="margin">
              <wp14:pctWidth>0</wp14:pctWidth>
            </wp14:sizeRelH>
            <wp14:sizeRelV relativeFrom="margin">
              <wp14:pctHeight>0</wp14:pctHeight>
            </wp14:sizeRelV>
          </wp:anchor>
        </w:drawing>
      </w:r>
    </w:p>
    <w:p w14:paraId="2044A92C" w14:textId="77777777" w:rsidR="004E5C57" w:rsidRDefault="004E5C57" w:rsidP="00A21A06">
      <w:pPr>
        <w:pStyle w:val="BodyText"/>
        <w:rPr>
          <w:b/>
          <w:i/>
          <w:color w:val="003C80"/>
          <w:sz w:val="32"/>
          <w:szCs w:val="32"/>
        </w:rPr>
      </w:pPr>
      <w:bookmarkStart w:id="0" w:name="The_private_waste_management_sector_welc"/>
      <w:bookmarkStart w:id="1" w:name="Press_Release"/>
      <w:bookmarkStart w:id="2" w:name="_Hlk89339710"/>
      <w:bookmarkEnd w:id="0"/>
      <w:bookmarkEnd w:id="1"/>
    </w:p>
    <w:p w14:paraId="219B6CD1" w14:textId="46B9BCA5" w:rsidR="0031399F" w:rsidRPr="00403C01" w:rsidRDefault="0031399F" w:rsidP="00403C01">
      <w:pPr>
        <w:pStyle w:val="BodyText"/>
        <w:ind w:left="117"/>
        <w:jc w:val="right"/>
        <w:rPr>
          <w:rFonts w:ascii="Verdana" w:hAnsi="Verdana"/>
          <w:color w:val="1F497D"/>
          <w:sz w:val="20"/>
          <w:szCs w:val="20"/>
          <w:lang w:val="en-GB"/>
        </w:rPr>
      </w:pPr>
      <w:r>
        <w:rPr>
          <w:rFonts w:ascii="Verdana" w:hAnsi="Verdana"/>
          <w:color w:val="1F497D"/>
          <w:sz w:val="20"/>
          <w:szCs w:val="20"/>
          <w:lang w:val="en-GB"/>
        </w:rPr>
        <w:t xml:space="preserve">Brussels, </w:t>
      </w:r>
      <w:r w:rsidR="00BD70C4">
        <w:rPr>
          <w:rFonts w:ascii="Verdana" w:hAnsi="Verdana"/>
          <w:color w:val="1F497D"/>
          <w:sz w:val="20"/>
          <w:szCs w:val="20"/>
          <w:lang w:val="en-GB"/>
        </w:rPr>
        <w:t>11</w:t>
      </w:r>
      <w:r>
        <w:rPr>
          <w:rFonts w:ascii="Verdana" w:hAnsi="Verdana"/>
          <w:color w:val="1F497D"/>
          <w:sz w:val="20"/>
          <w:szCs w:val="20"/>
          <w:lang w:val="en-GB"/>
        </w:rPr>
        <w:t xml:space="preserve"> </w:t>
      </w:r>
      <w:r w:rsidR="00144A8B">
        <w:rPr>
          <w:rFonts w:ascii="Verdana" w:hAnsi="Verdana"/>
          <w:color w:val="1F497D"/>
          <w:sz w:val="20"/>
          <w:szCs w:val="20"/>
          <w:lang w:val="en-GB"/>
        </w:rPr>
        <w:t>March</w:t>
      </w:r>
      <w:r>
        <w:rPr>
          <w:rFonts w:ascii="Verdana" w:hAnsi="Verdana"/>
          <w:color w:val="1F497D"/>
          <w:sz w:val="20"/>
          <w:szCs w:val="20"/>
          <w:lang w:val="en-GB"/>
        </w:rPr>
        <w:t xml:space="preserve"> 202</w:t>
      </w:r>
      <w:r w:rsidR="00F46288">
        <w:rPr>
          <w:rFonts w:ascii="Verdana" w:hAnsi="Verdana"/>
          <w:color w:val="1F497D"/>
          <w:sz w:val="20"/>
          <w:szCs w:val="20"/>
          <w:lang w:val="en-GB"/>
        </w:rPr>
        <w:t>2</w:t>
      </w:r>
    </w:p>
    <w:p w14:paraId="71081537" w14:textId="77777777" w:rsidR="0075294D" w:rsidRDefault="0075294D" w:rsidP="000C6A8B">
      <w:pPr>
        <w:pStyle w:val="BodyText"/>
        <w:ind w:left="117"/>
        <w:jc w:val="center"/>
        <w:rPr>
          <w:b/>
          <w:i/>
          <w:color w:val="003C80"/>
          <w:sz w:val="32"/>
          <w:szCs w:val="32"/>
        </w:rPr>
      </w:pPr>
    </w:p>
    <w:p w14:paraId="5EA102C6" w14:textId="4A4AD6E1" w:rsidR="1D7A78F9" w:rsidRPr="000C6A8B" w:rsidRDefault="00FB214D" w:rsidP="000C6A8B">
      <w:pPr>
        <w:pStyle w:val="BodyText"/>
        <w:ind w:left="117"/>
        <w:jc w:val="center"/>
        <w:rPr>
          <w:color w:val="003C80"/>
          <w:sz w:val="12"/>
          <w:szCs w:val="12"/>
        </w:rPr>
      </w:pPr>
      <w:r>
        <w:rPr>
          <w:b/>
          <w:i/>
          <w:color w:val="003C80"/>
          <w:sz w:val="32"/>
          <w:szCs w:val="32"/>
        </w:rPr>
        <w:t>FEAD feedback</w:t>
      </w:r>
      <w:r w:rsidR="004E5C57">
        <w:rPr>
          <w:b/>
          <w:i/>
          <w:color w:val="003C80"/>
          <w:sz w:val="32"/>
          <w:szCs w:val="32"/>
        </w:rPr>
        <w:t xml:space="preserve"> </w:t>
      </w:r>
      <w:r w:rsidR="00DF3B35">
        <w:rPr>
          <w:b/>
          <w:i/>
          <w:color w:val="003C80"/>
          <w:sz w:val="32"/>
          <w:szCs w:val="32"/>
        </w:rPr>
        <w:t>on the call for evidence: Restriction of the use of hazardous substances in electronics</w:t>
      </w:r>
    </w:p>
    <w:p w14:paraId="7D745E51" w14:textId="3FD92A66" w:rsidR="1D7A78F9" w:rsidRDefault="1D7A78F9" w:rsidP="1D7A78F9">
      <w:pPr>
        <w:ind w:right="99"/>
        <w:jc w:val="both"/>
        <w:rPr>
          <w:b/>
          <w:bCs/>
          <w:color w:val="525252"/>
        </w:rPr>
      </w:pPr>
    </w:p>
    <w:p w14:paraId="59828E95" w14:textId="31F5D267" w:rsidR="004108D1" w:rsidRPr="00EC31E4" w:rsidRDefault="004108D1" w:rsidP="00EC31E4">
      <w:pPr>
        <w:jc w:val="both"/>
        <w:rPr>
          <w:rFonts w:ascii="Verdana" w:hAnsi="Verdana"/>
          <w:b/>
          <w:bCs/>
          <w:color w:val="365F91" w:themeColor="accent1" w:themeShade="BF"/>
          <w:sz w:val="20"/>
          <w:szCs w:val="20"/>
          <w:lang w:val="en-GB"/>
        </w:rPr>
      </w:pPr>
      <w:r w:rsidRPr="00E9080F">
        <w:rPr>
          <w:rFonts w:ascii="Verdana" w:hAnsi="Verdana"/>
          <w:color w:val="365F91" w:themeColor="accent1" w:themeShade="BF"/>
          <w:sz w:val="20"/>
          <w:szCs w:val="20"/>
          <w:lang w:val="en-GB"/>
        </w:rPr>
        <w:t>The Commission has</w:t>
      </w:r>
      <w:r w:rsidR="003A21F8" w:rsidRPr="00E9080F">
        <w:rPr>
          <w:rFonts w:ascii="Verdana" w:hAnsi="Verdana"/>
          <w:color w:val="365F91" w:themeColor="accent1" w:themeShade="BF"/>
          <w:sz w:val="20"/>
          <w:szCs w:val="20"/>
          <w:lang w:val="en-GB"/>
        </w:rPr>
        <w:t xml:space="preserve"> </w:t>
      </w:r>
      <w:r w:rsidR="00030A3C">
        <w:rPr>
          <w:rFonts w:ascii="Verdana" w:hAnsi="Verdana"/>
          <w:color w:val="365F91" w:themeColor="accent1" w:themeShade="BF"/>
          <w:sz w:val="20"/>
          <w:szCs w:val="20"/>
          <w:lang w:val="en-GB"/>
        </w:rPr>
        <w:t xml:space="preserve">opened a public </w:t>
      </w:r>
      <w:r w:rsidR="00582D3C">
        <w:rPr>
          <w:rFonts w:ascii="Verdana" w:hAnsi="Verdana"/>
          <w:color w:val="365F91" w:themeColor="accent1" w:themeShade="BF"/>
          <w:sz w:val="20"/>
          <w:szCs w:val="20"/>
          <w:lang w:val="en-GB"/>
        </w:rPr>
        <w:t xml:space="preserve">consultation on the </w:t>
      </w:r>
      <w:hyperlink r:id="rId13" w:history="1">
        <w:r w:rsidR="00582D3C" w:rsidRPr="003827F4">
          <w:rPr>
            <w:rStyle w:val="Hyperlink"/>
            <w:rFonts w:ascii="Verdana" w:hAnsi="Verdana"/>
            <w:sz w:val="20"/>
            <w:szCs w:val="20"/>
            <w:lang w:val="en-GB"/>
          </w:rPr>
          <w:t>call for evidence</w:t>
        </w:r>
      </w:hyperlink>
      <w:r w:rsidR="00582D3C">
        <w:rPr>
          <w:rFonts w:ascii="Verdana" w:hAnsi="Verdana"/>
          <w:color w:val="365F91" w:themeColor="accent1" w:themeShade="BF"/>
          <w:sz w:val="20"/>
          <w:szCs w:val="20"/>
          <w:lang w:val="en-GB"/>
        </w:rPr>
        <w:t xml:space="preserve"> </w:t>
      </w:r>
      <w:r w:rsidR="00A64F0B">
        <w:rPr>
          <w:rFonts w:ascii="Verdana" w:hAnsi="Verdana"/>
          <w:color w:val="365F91" w:themeColor="accent1" w:themeShade="BF"/>
          <w:sz w:val="20"/>
          <w:szCs w:val="20"/>
          <w:lang w:val="en-GB"/>
        </w:rPr>
        <w:t xml:space="preserve">for the review of the Restriction of the </w:t>
      </w:r>
      <w:r w:rsidR="00D4784B">
        <w:rPr>
          <w:rFonts w:ascii="Verdana" w:hAnsi="Verdana"/>
          <w:color w:val="365F91" w:themeColor="accent1" w:themeShade="BF"/>
          <w:sz w:val="20"/>
          <w:szCs w:val="20"/>
          <w:lang w:val="en-GB"/>
        </w:rPr>
        <w:t>use of hazardous substances in electronics</w:t>
      </w:r>
      <w:r w:rsidR="001C7D64">
        <w:rPr>
          <w:rFonts w:ascii="Verdana" w:hAnsi="Verdana"/>
          <w:color w:val="365F91" w:themeColor="accent1" w:themeShade="BF"/>
          <w:sz w:val="20"/>
          <w:szCs w:val="20"/>
          <w:lang w:val="en-GB"/>
        </w:rPr>
        <w:t xml:space="preserve"> (RoHS Directive)</w:t>
      </w:r>
      <w:r w:rsidR="00D4784B">
        <w:rPr>
          <w:rFonts w:ascii="Verdana" w:hAnsi="Verdana"/>
          <w:color w:val="365F91" w:themeColor="accent1" w:themeShade="BF"/>
          <w:sz w:val="20"/>
          <w:szCs w:val="20"/>
          <w:lang w:val="en-GB"/>
        </w:rPr>
        <w:t xml:space="preserve">. </w:t>
      </w:r>
      <w:r w:rsidR="00BF33EA" w:rsidRPr="00E9080F">
        <w:rPr>
          <w:rFonts w:ascii="Verdana" w:hAnsi="Verdana"/>
          <w:color w:val="365F91" w:themeColor="accent1" w:themeShade="BF"/>
          <w:sz w:val="20"/>
          <w:szCs w:val="20"/>
          <w:lang w:val="en-GB"/>
        </w:rPr>
        <w:t>This</w:t>
      </w:r>
      <w:r w:rsidRPr="00E9080F">
        <w:rPr>
          <w:rFonts w:ascii="Verdana" w:hAnsi="Verdana"/>
          <w:color w:val="365F91" w:themeColor="accent1" w:themeShade="BF"/>
          <w:sz w:val="20"/>
          <w:szCs w:val="20"/>
          <w:lang w:val="en-GB"/>
        </w:rPr>
        <w:t xml:space="preserve"> initiative </w:t>
      </w:r>
      <w:r w:rsidR="00BF33EA" w:rsidRPr="00E9080F">
        <w:rPr>
          <w:rFonts w:ascii="Verdana" w:hAnsi="Verdana"/>
          <w:color w:val="365F91" w:themeColor="accent1" w:themeShade="BF"/>
          <w:sz w:val="20"/>
          <w:szCs w:val="20"/>
          <w:lang w:val="en-GB"/>
        </w:rPr>
        <w:t>intends</w:t>
      </w:r>
      <w:r w:rsidRPr="00E9080F">
        <w:rPr>
          <w:rFonts w:ascii="Verdana" w:hAnsi="Verdana"/>
          <w:color w:val="365F91" w:themeColor="accent1" w:themeShade="BF"/>
          <w:sz w:val="20"/>
          <w:szCs w:val="20"/>
          <w:lang w:val="en-GB"/>
        </w:rPr>
        <w:t xml:space="preserve"> to update</w:t>
      </w:r>
      <w:r w:rsidR="00EE10DA">
        <w:rPr>
          <w:rFonts w:ascii="Verdana" w:hAnsi="Verdana"/>
          <w:color w:val="365F91" w:themeColor="accent1" w:themeShade="BF"/>
          <w:sz w:val="20"/>
          <w:szCs w:val="20"/>
          <w:lang w:val="en-GB"/>
        </w:rPr>
        <w:t xml:space="preserve"> among others</w:t>
      </w:r>
      <w:r w:rsidRPr="00E9080F">
        <w:rPr>
          <w:rFonts w:ascii="Verdana" w:hAnsi="Verdana"/>
          <w:color w:val="365F91" w:themeColor="accent1" w:themeShade="BF"/>
          <w:sz w:val="20"/>
          <w:szCs w:val="20"/>
          <w:lang w:val="en-GB"/>
        </w:rPr>
        <w:t>,</w:t>
      </w:r>
      <w:r w:rsidRPr="00E9080F">
        <w:rPr>
          <w:rFonts w:ascii="Verdana" w:hAnsi="Verdana"/>
          <w:b/>
          <w:bCs/>
          <w:color w:val="365F91" w:themeColor="accent1" w:themeShade="BF"/>
          <w:sz w:val="20"/>
          <w:szCs w:val="20"/>
          <w:lang w:val="en-GB"/>
        </w:rPr>
        <w:t xml:space="preserve"> </w:t>
      </w:r>
      <w:r w:rsidR="00EC31E4" w:rsidRPr="00EC31E4">
        <w:rPr>
          <w:rFonts w:ascii="Verdana" w:hAnsi="Verdana"/>
          <w:color w:val="365F91" w:themeColor="accent1" w:themeShade="BF"/>
          <w:sz w:val="20"/>
          <w:szCs w:val="20"/>
          <w:lang w:val="en-GB"/>
        </w:rPr>
        <w:t>the</w:t>
      </w:r>
      <w:r w:rsidR="00EC31E4">
        <w:rPr>
          <w:rFonts w:ascii="Verdana" w:hAnsi="Verdana"/>
          <w:b/>
          <w:bCs/>
          <w:color w:val="365F91" w:themeColor="accent1" w:themeShade="BF"/>
          <w:sz w:val="20"/>
          <w:szCs w:val="20"/>
          <w:lang w:val="en-GB"/>
        </w:rPr>
        <w:t xml:space="preserve"> </w:t>
      </w:r>
      <w:proofErr w:type="gramStart"/>
      <w:r w:rsidR="00CE1875" w:rsidRPr="00EC31E4">
        <w:rPr>
          <w:rFonts w:ascii="Verdana" w:hAnsi="Verdana"/>
          <w:color w:val="365F91" w:themeColor="accent1" w:themeShade="BF"/>
          <w:sz w:val="20"/>
          <w:szCs w:val="20"/>
          <w:lang w:val="en-GB"/>
        </w:rPr>
        <w:t>provision</w:t>
      </w:r>
      <w:proofErr w:type="gramEnd"/>
      <w:r w:rsidR="00CE1875" w:rsidRPr="00EC31E4">
        <w:rPr>
          <w:rFonts w:ascii="Verdana" w:hAnsi="Verdana"/>
          <w:color w:val="365F91" w:themeColor="accent1" w:themeShade="BF"/>
          <w:sz w:val="20"/>
          <w:szCs w:val="20"/>
          <w:lang w:val="en-GB"/>
        </w:rPr>
        <w:t xml:space="preserve"> and pro</w:t>
      </w:r>
      <w:r w:rsidR="006206D7" w:rsidRPr="00EC31E4">
        <w:rPr>
          <w:rFonts w:ascii="Verdana" w:hAnsi="Verdana"/>
          <w:color w:val="365F91" w:themeColor="accent1" w:themeShade="BF"/>
          <w:sz w:val="20"/>
          <w:szCs w:val="20"/>
          <w:lang w:val="en-GB"/>
        </w:rPr>
        <w:t>cedures on granting/ renewing/ revoking exemptions to substance restrictions</w:t>
      </w:r>
      <w:r w:rsidR="00EC31E4">
        <w:rPr>
          <w:rFonts w:ascii="Verdana" w:hAnsi="Verdana"/>
          <w:b/>
          <w:bCs/>
          <w:color w:val="365F91" w:themeColor="accent1" w:themeShade="BF"/>
          <w:sz w:val="20"/>
          <w:szCs w:val="20"/>
          <w:lang w:val="en-GB"/>
        </w:rPr>
        <w:t xml:space="preserve"> </w:t>
      </w:r>
      <w:r w:rsidR="00EC31E4" w:rsidRPr="00EC31E4">
        <w:rPr>
          <w:rFonts w:ascii="Verdana" w:hAnsi="Verdana"/>
          <w:color w:val="365F91" w:themeColor="accent1" w:themeShade="BF"/>
          <w:sz w:val="20"/>
          <w:szCs w:val="20"/>
          <w:lang w:val="en-GB"/>
        </w:rPr>
        <w:t>as well as the</w:t>
      </w:r>
      <w:r w:rsidR="00EC31E4">
        <w:rPr>
          <w:rFonts w:ascii="Verdana" w:hAnsi="Verdana"/>
          <w:b/>
          <w:bCs/>
          <w:color w:val="365F91" w:themeColor="accent1" w:themeShade="BF"/>
          <w:sz w:val="20"/>
          <w:szCs w:val="20"/>
          <w:lang w:val="en-GB"/>
        </w:rPr>
        <w:t xml:space="preserve"> </w:t>
      </w:r>
      <w:r w:rsidR="00187A2D" w:rsidRPr="00EC31E4">
        <w:rPr>
          <w:rFonts w:ascii="Verdana" w:hAnsi="Verdana"/>
          <w:color w:val="365F91" w:themeColor="accent1" w:themeShade="BF"/>
          <w:sz w:val="20"/>
          <w:szCs w:val="20"/>
          <w:lang w:val="en-GB"/>
        </w:rPr>
        <w:t>process of reviewing the list of restricted substances</w:t>
      </w:r>
      <w:r w:rsidR="00EC31E4">
        <w:rPr>
          <w:rFonts w:ascii="Verdana" w:hAnsi="Verdana"/>
          <w:color w:val="365F91" w:themeColor="accent1" w:themeShade="BF"/>
          <w:sz w:val="20"/>
          <w:szCs w:val="20"/>
          <w:lang w:val="en-GB"/>
        </w:rPr>
        <w:t xml:space="preserve">. </w:t>
      </w:r>
    </w:p>
    <w:p w14:paraId="0EDB3096" w14:textId="77777777" w:rsidR="00351328" w:rsidRPr="00351328" w:rsidRDefault="00351328" w:rsidP="00351328">
      <w:pPr>
        <w:jc w:val="both"/>
        <w:rPr>
          <w:rFonts w:ascii="Verdana" w:hAnsi="Verdana"/>
          <w:color w:val="365F91" w:themeColor="accent1" w:themeShade="BF"/>
          <w:sz w:val="20"/>
          <w:szCs w:val="20"/>
          <w:lang w:val="en-GB"/>
        </w:rPr>
      </w:pPr>
    </w:p>
    <w:p w14:paraId="0DF1A171" w14:textId="602EB326" w:rsidR="00F213CA" w:rsidRDefault="00F00BD2" w:rsidP="00495A0C">
      <w:pPr>
        <w:ind w:right="99"/>
        <w:jc w:val="both"/>
        <w:rPr>
          <w:rFonts w:ascii="Verdana" w:hAnsi="Verdana"/>
          <w:color w:val="365F91" w:themeColor="accent1" w:themeShade="BF"/>
          <w:sz w:val="20"/>
          <w:szCs w:val="20"/>
          <w:lang w:val="en-GB"/>
        </w:rPr>
      </w:pPr>
      <w:r>
        <w:rPr>
          <w:rFonts w:ascii="Verdana" w:hAnsi="Verdana"/>
          <w:color w:val="365F91" w:themeColor="accent1" w:themeShade="BF"/>
          <w:sz w:val="20"/>
          <w:szCs w:val="20"/>
          <w:lang w:val="en-GB"/>
        </w:rPr>
        <w:t xml:space="preserve">RoHS </w:t>
      </w:r>
      <w:r w:rsidR="00D010A7">
        <w:rPr>
          <w:rFonts w:ascii="Verdana" w:hAnsi="Verdana"/>
          <w:color w:val="365F91" w:themeColor="accent1" w:themeShade="BF"/>
          <w:sz w:val="20"/>
          <w:szCs w:val="20"/>
          <w:lang w:val="en-GB"/>
        </w:rPr>
        <w:t xml:space="preserve">Directive rules help </w:t>
      </w:r>
      <w:r w:rsidR="009502F6">
        <w:rPr>
          <w:rFonts w:ascii="Verdana" w:hAnsi="Verdana"/>
          <w:color w:val="365F91" w:themeColor="accent1" w:themeShade="BF"/>
          <w:sz w:val="20"/>
          <w:szCs w:val="20"/>
          <w:lang w:val="en-GB"/>
        </w:rPr>
        <w:t>protec</w:t>
      </w:r>
      <w:r w:rsidR="00D010A7">
        <w:rPr>
          <w:rFonts w:ascii="Verdana" w:hAnsi="Verdana"/>
          <w:color w:val="365F91" w:themeColor="accent1" w:themeShade="BF"/>
          <w:sz w:val="20"/>
          <w:szCs w:val="20"/>
          <w:lang w:val="en-GB"/>
        </w:rPr>
        <w:t>t</w:t>
      </w:r>
      <w:r w:rsidR="009502F6">
        <w:rPr>
          <w:rFonts w:ascii="Verdana" w:hAnsi="Verdana"/>
          <w:color w:val="365F91" w:themeColor="accent1" w:themeShade="BF"/>
          <w:sz w:val="20"/>
          <w:szCs w:val="20"/>
          <w:lang w:val="en-GB"/>
        </w:rPr>
        <w:t xml:space="preserve"> </w:t>
      </w:r>
      <w:r w:rsidR="00650DC5" w:rsidRPr="00E9080F">
        <w:rPr>
          <w:rFonts w:ascii="Verdana" w:hAnsi="Verdana"/>
          <w:color w:val="365F91" w:themeColor="accent1" w:themeShade="BF"/>
          <w:sz w:val="20"/>
          <w:szCs w:val="20"/>
          <w:lang w:val="en-GB"/>
        </w:rPr>
        <w:t>human health and the environmen</w:t>
      </w:r>
      <w:r w:rsidR="009502F6">
        <w:rPr>
          <w:rFonts w:ascii="Verdana" w:hAnsi="Verdana"/>
          <w:color w:val="365F91" w:themeColor="accent1" w:themeShade="BF"/>
          <w:sz w:val="20"/>
          <w:szCs w:val="20"/>
          <w:lang w:val="en-GB"/>
        </w:rPr>
        <w:t>t</w:t>
      </w:r>
      <w:r w:rsidR="002F7177">
        <w:rPr>
          <w:rFonts w:ascii="Verdana" w:hAnsi="Verdana"/>
          <w:color w:val="365F91" w:themeColor="accent1" w:themeShade="BF"/>
          <w:sz w:val="20"/>
          <w:szCs w:val="20"/>
          <w:lang w:val="en-GB"/>
        </w:rPr>
        <w:t xml:space="preserve">, </w:t>
      </w:r>
      <w:r w:rsidR="00495A0C">
        <w:rPr>
          <w:rFonts w:ascii="Verdana" w:hAnsi="Verdana"/>
          <w:color w:val="365F91" w:themeColor="accent1" w:themeShade="BF"/>
          <w:sz w:val="20"/>
          <w:szCs w:val="20"/>
          <w:lang w:val="en-GB"/>
        </w:rPr>
        <w:t>i</w:t>
      </w:r>
      <w:r w:rsidR="00495A0C" w:rsidRPr="00495A0C">
        <w:rPr>
          <w:rFonts w:ascii="Verdana" w:hAnsi="Verdana"/>
          <w:color w:val="365F91" w:themeColor="accent1" w:themeShade="BF"/>
          <w:sz w:val="20"/>
          <w:szCs w:val="20"/>
          <w:lang w:val="en-GB"/>
        </w:rPr>
        <w:t>ncluding the environmentally sound treatment of waste EEE</w:t>
      </w:r>
      <w:r w:rsidR="00495A0C">
        <w:rPr>
          <w:rFonts w:ascii="Verdana" w:hAnsi="Verdana"/>
          <w:color w:val="365F91" w:themeColor="accent1" w:themeShade="BF"/>
          <w:sz w:val="20"/>
          <w:szCs w:val="20"/>
          <w:lang w:val="en-GB"/>
        </w:rPr>
        <w:t xml:space="preserve">. </w:t>
      </w:r>
    </w:p>
    <w:p w14:paraId="26A2C14A" w14:textId="64986B99" w:rsidR="0024587D" w:rsidRDefault="0024587D" w:rsidP="00495A0C">
      <w:pPr>
        <w:ind w:right="99"/>
        <w:jc w:val="both"/>
        <w:rPr>
          <w:rFonts w:ascii="Verdana" w:hAnsi="Verdana"/>
          <w:color w:val="365F91" w:themeColor="accent1" w:themeShade="BF"/>
          <w:sz w:val="20"/>
          <w:szCs w:val="20"/>
          <w:lang w:val="en-GB"/>
        </w:rPr>
      </w:pPr>
      <w:r w:rsidRPr="0024587D">
        <w:rPr>
          <w:rFonts w:ascii="Verdana" w:hAnsi="Verdana"/>
          <w:color w:val="365F91" w:themeColor="accent1" w:themeShade="BF"/>
          <w:sz w:val="20"/>
          <w:szCs w:val="20"/>
          <w:lang w:val="en-GB"/>
        </w:rPr>
        <w:t xml:space="preserve">To address the problems identified, a range of possible measures will be considered, taking account of the objectives of the EU Green Deal, and in particular the Circular economy action plan, the Zero pollution action plan, the Chemicals Strategy for </w:t>
      </w:r>
      <w:proofErr w:type="gramStart"/>
      <w:r w:rsidRPr="0024587D">
        <w:rPr>
          <w:rFonts w:ascii="Verdana" w:hAnsi="Verdana"/>
          <w:color w:val="365F91" w:themeColor="accent1" w:themeShade="BF"/>
          <w:sz w:val="20"/>
          <w:szCs w:val="20"/>
          <w:lang w:val="en-GB"/>
        </w:rPr>
        <w:t>Sustainability</w:t>
      </w:r>
      <w:proofErr w:type="gramEnd"/>
      <w:r w:rsidRPr="0024587D">
        <w:rPr>
          <w:rFonts w:ascii="Verdana" w:hAnsi="Verdana"/>
          <w:color w:val="365F91" w:themeColor="accent1" w:themeShade="BF"/>
          <w:sz w:val="20"/>
          <w:szCs w:val="20"/>
          <w:lang w:val="en-GB"/>
        </w:rPr>
        <w:t xml:space="preserve"> and the Sustainable Products Initiative.</w:t>
      </w:r>
    </w:p>
    <w:p w14:paraId="1A7870CE" w14:textId="3AA6CA35" w:rsidR="004C5A25" w:rsidRDefault="00650AE1" w:rsidP="002075B9">
      <w:pPr>
        <w:ind w:right="99"/>
        <w:jc w:val="both"/>
        <w:rPr>
          <w:rFonts w:ascii="Verdana" w:hAnsi="Verdana"/>
          <w:color w:val="365F91" w:themeColor="accent1" w:themeShade="BF"/>
          <w:sz w:val="20"/>
          <w:szCs w:val="20"/>
          <w:lang w:val="en-GB"/>
        </w:rPr>
      </w:pPr>
      <w:r>
        <w:rPr>
          <w:rFonts w:ascii="Verdana" w:hAnsi="Verdana"/>
          <w:color w:val="365F91" w:themeColor="accent1" w:themeShade="BF"/>
          <w:sz w:val="20"/>
          <w:szCs w:val="20"/>
          <w:lang w:val="en-GB"/>
        </w:rPr>
        <w:t xml:space="preserve">The identified options and sub-options are not </w:t>
      </w:r>
      <w:r w:rsidR="002075B9" w:rsidRPr="002075B9">
        <w:rPr>
          <w:rFonts w:ascii="Verdana" w:hAnsi="Verdana"/>
          <w:color w:val="365F91" w:themeColor="accent1" w:themeShade="BF"/>
          <w:sz w:val="20"/>
          <w:szCs w:val="20"/>
          <w:lang w:val="en-GB"/>
        </w:rPr>
        <w:t>mutually exclusive but</w:t>
      </w:r>
      <w:r w:rsidR="002075B9">
        <w:rPr>
          <w:rFonts w:ascii="Verdana" w:hAnsi="Verdana"/>
          <w:color w:val="365F91" w:themeColor="accent1" w:themeShade="BF"/>
          <w:sz w:val="20"/>
          <w:szCs w:val="20"/>
          <w:lang w:val="en-GB"/>
        </w:rPr>
        <w:t xml:space="preserve"> </w:t>
      </w:r>
      <w:r w:rsidR="002075B9" w:rsidRPr="002075B9">
        <w:rPr>
          <w:rFonts w:ascii="Verdana" w:hAnsi="Verdana"/>
          <w:color w:val="365F91" w:themeColor="accent1" w:themeShade="BF"/>
          <w:sz w:val="20"/>
          <w:szCs w:val="20"/>
          <w:lang w:val="en-GB"/>
        </w:rPr>
        <w:t>can be combined.</w:t>
      </w:r>
    </w:p>
    <w:p w14:paraId="6E273FC4" w14:textId="77777777" w:rsidR="002075B9" w:rsidRDefault="002075B9" w:rsidP="002075B9">
      <w:pPr>
        <w:ind w:right="99"/>
        <w:jc w:val="both"/>
        <w:rPr>
          <w:rFonts w:ascii="Verdana" w:hAnsi="Verdana"/>
          <w:color w:val="365F91" w:themeColor="accent1" w:themeShade="BF"/>
          <w:sz w:val="20"/>
          <w:szCs w:val="20"/>
          <w:lang w:val="en-GB"/>
        </w:rPr>
      </w:pPr>
    </w:p>
    <w:p w14:paraId="41CF327E" w14:textId="718B7C47" w:rsidR="002075B9" w:rsidRDefault="00972860" w:rsidP="00972860">
      <w:pPr>
        <w:pStyle w:val="ListParagraph"/>
        <w:numPr>
          <w:ilvl w:val="0"/>
          <w:numId w:val="31"/>
        </w:numPr>
        <w:ind w:right="99"/>
        <w:jc w:val="both"/>
        <w:rPr>
          <w:rFonts w:ascii="Verdana" w:hAnsi="Verdana"/>
          <w:i/>
          <w:iCs/>
          <w:color w:val="365F91" w:themeColor="accent1" w:themeShade="BF"/>
          <w:sz w:val="20"/>
          <w:szCs w:val="20"/>
          <w:lang w:val="en-GB"/>
        </w:rPr>
      </w:pPr>
      <w:r w:rsidRPr="00140EAF">
        <w:rPr>
          <w:rFonts w:ascii="Verdana" w:hAnsi="Verdana"/>
          <w:b/>
          <w:bCs/>
          <w:i/>
          <w:iCs/>
          <w:color w:val="365F91" w:themeColor="accent1" w:themeShade="BF"/>
          <w:sz w:val="20"/>
          <w:szCs w:val="20"/>
          <w:lang w:val="en-GB"/>
        </w:rPr>
        <w:t>Maintain the RoHS Directive as it stands and introduce certain non-legislative (‘soft’) measures</w:t>
      </w:r>
      <w:r w:rsidRPr="00140EAF">
        <w:rPr>
          <w:rFonts w:ascii="Verdana" w:hAnsi="Verdana"/>
          <w:i/>
          <w:iCs/>
          <w:color w:val="365F91" w:themeColor="accent1" w:themeShade="BF"/>
          <w:sz w:val="20"/>
          <w:szCs w:val="20"/>
          <w:lang w:val="en-GB"/>
        </w:rPr>
        <w:t xml:space="preserve">, such as an update of the RoHS FAQ document. This would include explaining the interaction with other legislation such as the REACH Regulation and the </w:t>
      </w:r>
      <w:proofErr w:type="spellStart"/>
      <w:r w:rsidRPr="00140EAF">
        <w:rPr>
          <w:rFonts w:ascii="Verdana" w:hAnsi="Verdana"/>
          <w:i/>
          <w:iCs/>
          <w:color w:val="365F91" w:themeColor="accent1" w:themeShade="BF"/>
          <w:sz w:val="20"/>
          <w:szCs w:val="20"/>
          <w:lang w:val="en-GB"/>
        </w:rPr>
        <w:t>Ecodesign</w:t>
      </w:r>
      <w:proofErr w:type="spellEnd"/>
      <w:r w:rsidRPr="00140EAF">
        <w:rPr>
          <w:rFonts w:ascii="Verdana" w:hAnsi="Verdana"/>
          <w:i/>
          <w:iCs/>
          <w:color w:val="365F91" w:themeColor="accent1" w:themeShade="BF"/>
          <w:sz w:val="20"/>
          <w:szCs w:val="20"/>
          <w:lang w:val="en-GB"/>
        </w:rPr>
        <w:t xml:space="preserve"> Directive.</w:t>
      </w:r>
    </w:p>
    <w:p w14:paraId="463F1F68" w14:textId="77777777" w:rsidR="00C873A8" w:rsidRPr="00E31251" w:rsidRDefault="00C873A8" w:rsidP="00E31251">
      <w:pPr>
        <w:ind w:right="99"/>
        <w:jc w:val="both"/>
        <w:rPr>
          <w:rFonts w:ascii="Verdana" w:hAnsi="Verdana"/>
          <w:i/>
          <w:iCs/>
          <w:color w:val="365F91" w:themeColor="accent1" w:themeShade="BF"/>
          <w:sz w:val="20"/>
          <w:szCs w:val="20"/>
          <w:lang w:val="en-GB"/>
        </w:rPr>
      </w:pPr>
    </w:p>
    <w:p w14:paraId="0A1333EB" w14:textId="2E16AC8A" w:rsidR="006C4543" w:rsidRPr="00140EAF" w:rsidRDefault="00C873A8" w:rsidP="006C4543">
      <w:pPr>
        <w:pStyle w:val="ListParagraph"/>
        <w:numPr>
          <w:ilvl w:val="0"/>
          <w:numId w:val="31"/>
        </w:numPr>
        <w:ind w:right="99"/>
        <w:jc w:val="both"/>
        <w:rPr>
          <w:rFonts w:ascii="Verdana" w:hAnsi="Verdana"/>
          <w:i/>
          <w:iCs/>
          <w:color w:val="365F91" w:themeColor="accent1" w:themeShade="BF"/>
          <w:sz w:val="20"/>
          <w:szCs w:val="20"/>
          <w:lang w:val="en-GB"/>
        </w:rPr>
      </w:pPr>
      <w:r w:rsidRPr="00140EAF">
        <w:rPr>
          <w:rFonts w:ascii="Verdana" w:hAnsi="Verdana"/>
          <w:b/>
          <w:bCs/>
          <w:i/>
          <w:iCs/>
          <w:color w:val="365F91" w:themeColor="accent1" w:themeShade="BF"/>
          <w:sz w:val="20"/>
          <w:szCs w:val="20"/>
          <w:lang w:val="en-GB"/>
        </w:rPr>
        <w:t>Simplify and clarify the RoHS Directive by introducing and revising legislative (‘hard’) measures and soft measures to:</w:t>
      </w:r>
      <w:r w:rsidRPr="00140EAF">
        <w:rPr>
          <w:rFonts w:ascii="Verdana" w:hAnsi="Verdana"/>
          <w:i/>
          <w:iCs/>
          <w:color w:val="365F91" w:themeColor="accent1" w:themeShade="BF"/>
          <w:sz w:val="20"/>
          <w:szCs w:val="20"/>
          <w:lang w:val="en-GB"/>
        </w:rPr>
        <w:t xml:space="preserve"> (</w:t>
      </w:r>
      <w:proofErr w:type="spellStart"/>
      <w:r w:rsidRPr="00140EAF">
        <w:rPr>
          <w:rFonts w:ascii="Verdana" w:hAnsi="Verdana"/>
          <w:i/>
          <w:iCs/>
          <w:color w:val="365F91" w:themeColor="accent1" w:themeShade="BF"/>
          <w:sz w:val="20"/>
          <w:szCs w:val="20"/>
          <w:lang w:val="en-GB"/>
        </w:rPr>
        <w:t>i</w:t>
      </w:r>
      <w:proofErr w:type="spellEnd"/>
      <w:r w:rsidRPr="00140EAF">
        <w:rPr>
          <w:rFonts w:ascii="Verdana" w:hAnsi="Verdana"/>
          <w:i/>
          <w:iCs/>
          <w:color w:val="365F91" w:themeColor="accent1" w:themeShade="BF"/>
          <w:sz w:val="20"/>
          <w:szCs w:val="20"/>
          <w:lang w:val="en-GB"/>
        </w:rPr>
        <w:t xml:space="preserve">) clarify and improve the exemption criteria and process; (ii) clarify and improve the substance restrictions trigger, </w:t>
      </w:r>
      <w:proofErr w:type="gramStart"/>
      <w:r w:rsidRPr="00140EAF">
        <w:rPr>
          <w:rFonts w:ascii="Verdana" w:hAnsi="Verdana"/>
          <w:i/>
          <w:iCs/>
          <w:color w:val="365F91" w:themeColor="accent1" w:themeShade="BF"/>
          <w:sz w:val="20"/>
          <w:szCs w:val="20"/>
          <w:lang w:val="en-GB"/>
        </w:rPr>
        <w:t>criteria</w:t>
      </w:r>
      <w:proofErr w:type="gramEnd"/>
      <w:r w:rsidRPr="00140EAF">
        <w:rPr>
          <w:rFonts w:ascii="Verdana" w:hAnsi="Verdana"/>
          <w:i/>
          <w:iCs/>
          <w:color w:val="365F91" w:themeColor="accent1" w:themeShade="BF"/>
          <w:sz w:val="20"/>
          <w:szCs w:val="20"/>
          <w:lang w:val="en-GB"/>
        </w:rPr>
        <w:t xml:space="preserve"> and process; (iii) ensure coherence with other legislation, primarily REACH and </w:t>
      </w:r>
      <w:proofErr w:type="spellStart"/>
      <w:r w:rsidRPr="00140EAF">
        <w:rPr>
          <w:rFonts w:ascii="Verdana" w:hAnsi="Verdana"/>
          <w:i/>
          <w:iCs/>
          <w:color w:val="365F91" w:themeColor="accent1" w:themeShade="BF"/>
          <w:sz w:val="20"/>
          <w:szCs w:val="20"/>
          <w:lang w:val="en-GB"/>
        </w:rPr>
        <w:t>Ecodesign</w:t>
      </w:r>
      <w:proofErr w:type="spellEnd"/>
      <w:r w:rsidRPr="00140EAF">
        <w:rPr>
          <w:rFonts w:ascii="Verdana" w:hAnsi="Verdana"/>
          <w:i/>
          <w:iCs/>
          <w:color w:val="365F91" w:themeColor="accent1" w:themeShade="BF"/>
          <w:sz w:val="20"/>
          <w:szCs w:val="20"/>
          <w:lang w:val="en-GB"/>
        </w:rPr>
        <w:t>; and (iv) improve implementation and enforcement.</w:t>
      </w:r>
      <w:r w:rsidR="00237B3D" w:rsidRPr="00140EAF">
        <w:rPr>
          <w:rFonts w:ascii="Verdana" w:hAnsi="Verdana"/>
          <w:i/>
          <w:iCs/>
          <w:color w:val="365F91" w:themeColor="accent1" w:themeShade="BF"/>
          <w:sz w:val="20"/>
          <w:szCs w:val="20"/>
          <w:lang w:val="en-GB"/>
        </w:rPr>
        <w:t xml:space="preserve"> This option may consider: </w:t>
      </w:r>
    </w:p>
    <w:p w14:paraId="5EE81FA7" w14:textId="0B262BE6" w:rsidR="006C4543" w:rsidRPr="00140EAF" w:rsidRDefault="006D0829" w:rsidP="006C4543">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Reforming the exemption process</w:t>
      </w:r>
    </w:p>
    <w:p w14:paraId="6E2E8EB8" w14:textId="770094A5" w:rsidR="004D2FF0" w:rsidRPr="00140EAF" w:rsidRDefault="00A31452" w:rsidP="006C4543">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Reforming the substance restriction provisions</w:t>
      </w:r>
    </w:p>
    <w:p w14:paraId="6D589A1D" w14:textId="7301DCC7" w:rsidR="00A31452" w:rsidRPr="00140EAF" w:rsidRDefault="00A31452"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Entrusting the exemption and substance restriction assessments to an existing EU agency</w:t>
      </w:r>
    </w:p>
    <w:p w14:paraId="22603B0B" w14:textId="6D03EE0F" w:rsidR="00A31452" w:rsidRPr="00140EAF" w:rsidRDefault="00AA2E27"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Reforming the provisions for spare parts</w:t>
      </w:r>
    </w:p>
    <w:p w14:paraId="3F12D040" w14:textId="756B042C" w:rsidR="00AA2E27" w:rsidRPr="00140EAF" w:rsidRDefault="00AA2E27"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Updating and clarifying the scope of the RoHS Directive</w:t>
      </w:r>
    </w:p>
    <w:p w14:paraId="06DF34A8" w14:textId="622A8788" w:rsidR="00AA2E27" w:rsidRPr="00140EAF" w:rsidRDefault="00AA2E27"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Introducing provisions related to recycled material and critical raw materials</w:t>
      </w:r>
    </w:p>
    <w:p w14:paraId="1B54FE62" w14:textId="110D139C" w:rsidR="00AA2E27" w:rsidRPr="00140EAF" w:rsidRDefault="00052B05"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Reforming the provisions on enforcement and market surveillance</w:t>
      </w:r>
    </w:p>
    <w:p w14:paraId="112C0CD7" w14:textId="7A43DDA4" w:rsidR="00052B05" w:rsidRPr="00140EAF" w:rsidRDefault="00052B05" w:rsidP="00A31452">
      <w:pPr>
        <w:pStyle w:val="ListParagraph"/>
        <w:numPr>
          <w:ilvl w:val="1"/>
          <w:numId w:val="31"/>
        </w:numPr>
        <w:ind w:right="99"/>
        <w:jc w:val="both"/>
        <w:rPr>
          <w:rFonts w:ascii="Verdana" w:hAnsi="Verdana"/>
          <w:i/>
          <w:iCs/>
          <w:color w:val="365F91" w:themeColor="accent1" w:themeShade="BF"/>
          <w:sz w:val="20"/>
          <w:szCs w:val="20"/>
          <w:lang w:val="en-GB"/>
        </w:rPr>
      </w:pPr>
      <w:r w:rsidRPr="00140EAF">
        <w:rPr>
          <w:rFonts w:ascii="Verdana" w:hAnsi="Verdana"/>
          <w:i/>
          <w:iCs/>
          <w:color w:val="365F91" w:themeColor="accent1" w:themeShade="BF"/>
          <w:sz w:val="20"/>
          <w:szCs w:val="20"/>
          <w:lang w:val="en-GB"/>
        </w:rPr>
        <w:t xml:space="preserve">Introducing/reviewing provisions to ensure clear delineation between RoHS and other relevant legislation, including REACH and </w:t>
      </w:r>
      <w:proofErr w:type="spellStart"/>
      <w:r w:rsidRPr="00140EAF">
        <w:rPr>
          <w:rFonts w:ascii="Verdana" w:hAnsi="Verdana"/>
          <w:i/>
          <w:iCs/>
          <w:color w:val="365F91" w:themeColor="accent1" w:themeShade="BF"/>
          <w:sz w:val="20"/>
          <w:szCs w:val="20"/>
          <w:lang w:val="en-GB"/>
        </w:rPr>
        <w:t>Ecodesign</w:t>
      </w:r>
      <w:proofErr w:type="spellEnd"/>
      <w:r w:rsidRPr="00140EAF">
        <w:rPr>
          <w:rFonts w:ascii="Verdana" w:hAnsi="Verdana"/>
          <w:i/>
          <w:iCs/>
          <w:color w:val="365F91" w:themeColor="accent1" w:themeShade="BF"/>
          <w:sz w:val="20"/>
          <w:szCs w:val="20"/>
          <w:lang w:val="en-GB"/>
        </w:rPr>
        <w:t>, and promoting guidance documents/common understanding papers, as necessary</w:t>
      </w:r>
    </w:p>
    <w:p w14:paraId="74EF61A8" w14:textId="77777777" w:rsidR="00430CEE" w:rsidRPr="00E31251" w:rsidRDefault="00430CEE" w:rsidP="00E31251">
      <w:pPr>
        <w:rPr>
          <w:rFonts w:ascii="Verdana" w:hAnsi="Verdana"/>
          <w:i/>
          <w:iCs/>
          <w:color w:val="365F91" w:themeColor="accent1" w:themeShade="BF"/>
          <w:sz w:val="20"/>
          <w:szCs w:val="20"/>
          <w:lang w:val="en-GB"/>
        </w:rPr>
      </w:pPr>
    </w:p>
    <w:p w14:paraId="3B46520F" w14:textId="2A4B2495" w:rsidR="00807463" w:rsidRPr="00140EAF" w:rsidRDefault="00807463" w:rsidP="00C873A8">
      <w:pPr>
        <w:pStyle w:val="ListParagraph"/>
        <w:numPr>
          <w:ilvl w:val="0"/>
          <w:numId w:val="31"/>
        </w:numPr>
        <w:ind w:right="99"/>
        <w:jc w:val="both"/>
        <w:rPr>
          <w:rFonts w:ascii="Verdana" w:hAnsi="Verdana"/>
          <w:i/>
          <w:iCs/>
          <w:color w:val="365F91" w:themeColor="accent1" w:themeShade="BF"/>
          <w:sz w:val="20"/>
          <w:szCs w:val="20"/>
          <w:lang w:val="en-GB"/>
        </w:rPr>
      </w:pPr>
      <w:r w:rsidRPr="00140EAF">
        <w:rPr>
          <w:rFonts w:ascii="Verdana" w:hAnsi="Verdana"/>
          <w:b/>
          <w:bCs/>
          <w:i/>
          <w:iCs/>
          <w:color w:val="365F91" w:themeColor="accent1" w:themeShade="BF"/>
          <w:sz w:val="20"/>
          <w:szCs w:val="20"/>
          <w:lang w:val="en-GB"/>
        </w:rPr>
        <w:t>Transform the RoHS Directive into a regulation</w:t>
      </w:r>
      <w:r w:rsidRPr="00140EAF">
        <w:rPr>
          <w:rFonts w:ascii="Verdana" w:hAnsi="Verdana"/>
          <w:i/>
          <w:iCs/>
          <w:color w:val="365F91" w:themeColor="accent1" w:themeShade="BF"/>
          <w:sz w:val="20"/>
          <w:szCs w:val="20"/>
          <w:lang w:val="en-GB"/>
        </w:rPr>
        <w:t>, to simplify application and reduce unnecessary regulatory burden related to differing transposition in different Member States.</w:t>
      </w:r>
    </w:p>
    <w:p w14:paraId="115D0576" w14:textId="4951CDAE" w:rsidR="00430CEE" w:rsidRPr="00E31251" w:rsidRDefault="00430CEE" w:rsidP="00E31251">
      <w:pPr>
        <w:rPr>
          <w:rFonts w:ascii="Verdana" w:hAnsi="Verdana"/>
          <w:color w:val="365F91" w:themeColor="accent1" w:themeShade="BF"/>
          <w:sz w:val="20"/>
          <w:szCs w:val="20"/>
          <w:lang w:val="en-GB"/>
        </w:rPr>
      </w:pPr>
      <w:r>
        <w:rPr>
          <w:rFonts w:ascii="Verdana" w:hAnsi="Verdana"/>
          <w:color w:val="365F91" w:themeColor="accent1" w:themeShade="BF"/>
          <w:sz w:val="20"/>
          <w:szCs w:val="20"/>
          <w:lang w:val="en-GB"/>
        </w:rPr>
        <w:t xml:space="preserve"> </w:t>
      </w:r>
    </w:p>
    <w:p w14:paraId="355C660E" w14:textId="60A0EE42" w:rsidR="00807463" w:rsidRDefault="00807463" w:rsidP="00C873A8">
      <w:pPr>
        <w:pStyle w:val="ListParagraph"/>
        <w:numPr>
          <w:ilvl w:val="0"/>
          <w:numId w:val="31"/>
        </w:numPr>
        <w:ind w:right="99"/>
        <w:jc w:val="both"/>
        <w:rPr>
          <w:rFonts w:ascii="Verdana" w:hAnsi="Verdana"/>
          <w:b/>
          <w:bCs/>
          <w:i/>
          <w:iCs/>
          <w:color w:val="365F91" w:themeColor="accent1" w:themeShade="BF"/>
          <w:sz w:val="20"/>
          <w:szCs w:val="20"/>
          <w:lang w:val="en-GB"/>
        </w:rPr>
      </w:pPr>
      <w:r w:rsidRPr="00140EAF">
        <w:rPr>
          <w:rFonts w:ascii="Verdana" w:hAnsi="Verdana"/>
          <w:b/>
          <w:bCs/>
          <w:i/>
          <w:iCs/>
          <w:color w:val="365F91" w:themeColor="accent1" w:themeShade="BF"/>
          <w:sz w:val="20"/>
          <w:szCs w:val="20"/>
          <w:lang w:val="en-GB"/>
        </w:rPr>
        <w:t xml:space="preserve">Repeal the RoHS Directive and incorporate its provisions into the REACH Regulation. </w:t>
      </w:r>
    </w:p>
    <w:p w14:paraId="18E14919" w14:textId="1687F365" w:rsidR="00430CEE" w:rsidRDefault="00430CEE" w:rsidP="00430CEE">
      <w:pPr>
        <w:ind w:right="99"/>
        <w:jc w:val="both"/>
        <w:rPr>
          <w:rFonts w:ascii="Verdana" w:hAnsi="Verdana"/>
          <w:b/>
          <w:bCs/>
          <w:i/>
          <w:iCs/>
          <w:color w:val="365F91" w:themeColor="accent1" w:themeShade="BF"/>
          <w:sz w:val="20"/>
          <w:szCs w:val="20"/>
          <w:lang w:val="en-GB"/>
        </w:rPr>
      </w:pPr>
    </w:p>
    <w:p w14:paraId="00E0755A" w14:textId="77777777" w:rsidR="00433B99" w:rsidRPr="00140EAF" w:rsidRDefault="00433B99" w:rsidP="00433B99">
      <w:pPr>
        <w:ind w:right="99"/>
        <w:jc w:val="both"/>
        <w:rPr>
          <w:rFonts w:ascii="Verdana" w:hAnsi="Verdana"/>
          <w:i/>
          <w:iCs/>
          <w:color w:val="365F91" w:themeColor="accent1" w:themeShade="BF"/>
          <w:sz w:val="20"/>
          <w:szCs w:val="20"/>
          <w:lang w:val="en-GB"/>
        </w:rPr>
      </w:pPr>
    </w:p>
    <w:p w14:paraId="0BAC59FC" w14:textId="0BE3B6B3" w:rsidR="00C873A8" w:rsidRDefault="00807463" w:rsidP="00C873A8">
      <w:pPr>
        <w:pStyle w:val="ListParagraph"/>
        <w:numPr>
          <w:ilvl w:val="0"/>
          <w:numId w:val="31"/>
        </w:numPr>
        <w:ind w:right="99"/>
        <w:jc w:val="both"/>
        <w:rPr>
          <w:rFonts w:ascii="Verdana" w:hAnsi="Verdana"/>
          <w:i/>
          <w:iCs/>
          <w:color w:val="365F91" w:themeColor="accent1" w:themeShade="BF"/>
          <w:sz w:val="20"/>
          <w:szCs w:val="20"/>
          <w:lang w:val="en-GB"/>
        </w:rPr>
      </w:pPr>
      <w:r w:rsidRPr="00140EAF">
        <w:rPr>
          <w:rFonts w:ascii="Verdana" w:hAnsi="Verdana"/>
          <w:b/>
          <w:bCs/>
          <w:i/>
          <w:iCs/>
          <w:color w:val="365F91" w:themeColor="accent1" w:themeShade="BF"/>
          <w:sz w:val="20"/>
          <w:szCs w:val="20"/>
          <w:lang w:val="en-GB"/>
        </w:rPr>
        <w:lastRenderedPageBreak/>
        <w:t>Repeal the RoHS Directive and address product requirements related to the environmentally sound recovery and disposal of electrical and electronic waste under sustainable products legislation</w:t>
      </w:r>
      <w:r w:rsidRPr="00140EAF">
        <w:rPr>
          <w:rFonts w:ascii="Verdana" w:hAnsi="Verdana"/>
          <w:i/>
          <w:iCs/>
          <w:color w:val="365F91" w:themeColor="accent1" w:themeShade="BF"/>
          <w:sz w:val="20"/>
          <w:szCs w:val="20"/>
          <w:lang w:val="en-GB"/>
        </w:rPr>
        <w:t xml:space="preserve"> (in the context of the Sustainable Products Initiative revising the </w:t>
      </w:r>
      <w:proofErr w:type="spellStart"/>
      <w:r w:rsidRPr="00140EAF">
        <w:rPr>
          <w:rFonts w:ascii="Verdana" w:hAnsi="Verdana"/>
          <w:i/>
          <w:iCs/>
          <w:color w:val="365F91" w:themeColor="accent1" w:themeShade="BF"/>
          <w:sz w:val="20"/>
          <w:szCs w:val="20"/>
          <w:lang w:val="en-GB"/>
        </w:rPr>
        <w:t>Ecodesign</w:t>
      </w:r>
      <w:proofErr w:type="spellEnd"/>
      <w:r w:rsidRPr="00140EAF">
        <w:rPr>
          <w:rFonts w:ascii="Verdana" w:hAnsi="Verdana"/>
          <w:i/>
          <w:iCs/>
          <w:color w:val="365F91" w:themeColor="accent1" w:themeShade="BF"/>
          <w:sz w:val="20"/>
          <w:szCs w:val="20"/>
          <w:lang w:val="en-GB"/>
        </w:rPr>
        <w:t xml:space="preserve"> Directive).</w:t>
      </w:r>
    </w:p>
    <w:p w14:paraId="79A65056" w14:textId="77777777" w:rsidR="00F213CA" w:rsidRPr="00E9080F" w:rsidRDefault="00F213CA" w:rsidP="00B5579F">
      <w:pPr>
        <w:ind w:right="99"/>
        <w:jc w:val="both"/>
        <w:rPr>
          <w:rFonts w:ascii="Verdana" w:hAnsi="Verdana"/>
          <w:color w:val="365F91" w:themeColor="accent1" w:themeShade="BF"/>
          <w:sz w:val="20"/>
          <w:szCs w:val="20"/>
          <w:lang w:val="en-GB"/>
        </w:rPr>
      </w:pPr>
    </w:p>
    <w:p w14:paraId="68757496" w14:textId="77777777" w:rsidR="002B73CE" w:rsidRDefault="002B73CE" w:rsidP="00E31251">
      <w:pPr>
        <w:ind w:right="99"/>
        <w:jc w:val="both"/>
        <w:rPr>
          <w:rFonts w:ascii="Verdana" w:hAnsi="Verdana"/>
          <w:color w:val="365F91" w:themeColor="accent1" w:themeShade="BF"/>
          <w:sz w:val="20"/>
          <w:szCs w:val="20"/>
          <w:lang w:val="en-GB"/>
        </w:rPr>
      </w:pPr>
    </w:p>
    <w:p w14:paraId="3EFAFA57" w14:textId="7FBD2170" w:rsidR="00E42140" w:rsidRPr="009543B6" w:rsidRDefault="00310134" w:rsidP="00E42140">
      <w:pPr>
        <w:ind w:right="99"/>
        <w:jc w:val="both"/>
        <w:rPr>
          <w:rFonts w:ascii="Verdana" w:hAnsi="Verdana"/>
          <w:color w:val="365F91" w:themeColor="accent1" w:themeShade="BF"/>
          <w:sz w:val="20"/>
          <w:szCs w:val="20"/>
          <w:lang w:val="en-GB"/>
        </w:rPr>
      </w:pPr>
      <w:r w:rsidRPr="009543B6">
        <w:rPr>
          <w:rFonts w:ascii="Verdana" w:hAnsi="Verdana"/>
          <w:color w:val="365F91" w:themeColor="accent1" w:themeShade="BF"/>
          <w:sz w:val="20"/>
          <w:szCs w:val="20"/>
          <w:lang w:val="en-GB"/>
        </w:rPr>
        <w:t>One of the m</w:t>
      </w:r>
      <w:r w:rsidR="00E42140" w:rsidRPr="009543B6">
        <w:rPr>
          <w:rFonts w:ascii="Verdana" w:hAnsi="Verdana"/>
          <w:color w:val="365F91" w:themeColor="accent1" w:themeShade="BF"/>
          <w:sz w:val="20"/>
          <w:szCs w:val="20"/>
          <w:lang w:val="en-GB"/>
        </w:rPr>
        <w:t>ain aim</w:t>
      </w:r>
      <w:r w:rsidRPr="009543B6">
        <w:rPr>
          <w:rFonts w:ascii="Verdana" w:hAnsi="Verdana"/>
          <w:color w:val="365F91" w:themeColor="accent1" w:themeShade="BF"/>
          <w:sz w:val="20"/>
          <w:szCs w:val="20"/>
          <w:lang w:val="en-GB"/>
        </w:rPr>
        <w:t>s</w:t>
      </w:r>
      <w:r w:rsidR="00E42140" w:rsidRPr="009543B6">
        <w:rPr>
          <w:rFonts w:ascii="Verdana" w:hAnsi="Verdana"/>
          <w:color w:val="365F91" w:themeColor="accent1" w:themeShade="BF"/>
          <w:sz w:val="20"/>
          <w:szCs w:val="20"/>
          <w:lang w:val="en-GB"/>
        </w:rPr>
        <w:t xml:space="preserve"> of the review should be the </w:t>
      </w:r>
      <w:r w:rsidR="00910A49" w:rsidRPr="009543B6">
        <w:rPr>
          <w:rFonts w:ascii="Verdana" w:hAnsi="Verdana"/>
          <w:color w:val="365F91" w:themeColor="accent1" w:themeShade="BF"/>
          <w:sz w:val="20"/>
          <w:szCs w:val="20"/>
          <w:lang w:val="en-GB"/>
        </w:rPr>
        <w:t>consistency</w:t>
      </w:r>
      <w:r w:rsidR="00E42140" w:rsidRPr="009543B6">
        <w:rPr>
          <w:rFonts w:ascii="Verdana" w:hAnsi="Verdana"/>
          <w:color w:val="365F91" w:themeColor="accent1" w:themeShade="BF"/>
          <w:sz w:val="20"/>
          <w:szCs w:val="20"/>
          <w:lang w:val="en-GB"/>
        </w:rPr>
        <w:t xml:space="preserve"> of the preferred option with other pieces of legislation aiming to restrict hazardous substances</w:t>
      </w:r>
      <w:r w:rsidR="007274EF" w:rsidRPr="009543B6">
        <w:rPr>
          <w:rFonts w:ascii="Verdana" w:hAnsi="Verdana"/>
          <w:color w:val="365F91" w:themeColor="accent1" w:themeShade="BF"/>
          <w:sz w:val="20"/>
          <w:szCs w:val="20"/>
          <w:lang w:val="en-GB"/>
        </w:rPr>
        <w:t xml:space="preserve">, </w:t>
      </w:r>
      <w:proofErr w:type="gramStart"/>
      <w:r w:rsidR="007274EF" w:rsidRPr="009543B6">
        <w:rPr>
          <w:rFonts w:ascii="Verdana" w:hAnsi="Verdana"/>
          <w:color w:val="365F91" w:themeColor="accent1" w:themeShade="BF"/>
          <w:sz w:val="20"/>
          <w:szCs w:val="20"/>
          <w:lang w:val="en-GB"/>
        </w:rPr>
        <w:t>e.g.</w:t>
      </w:r>
      <w:proofErr w:type="gramEnd"/>
      <w:r w:rsidR="007274EF" w:rsidRPr="009543B6">
        <w:rPr>
          <w:rFonts w:ascii="Verdana" w:hAnsi="Verdana"/>
          <w:color w:val="365F91" w:themeColor="accent1" w:themeShade="BF"/>
          <w:sz w:val="20"/>
          <w:szCs w:val="20"/>
          <w:lang w:val="en-GB"/>
        </w:rPr>
        <w:t xml:space="preserve"> </w:t>
      </w:r>
      <w:r w:rsidR="000C1B79" w:rsidRPr="009543B6">
        <w:rPr>
          <w:rFonts w:ascii="Verdana" w:hAnsi="Verdana"/>
          <w:color w:val="365F91" w:themeColor="accent1" w:themeShade="BF"/>
          <w:sz w:val="20"/>
          <w:szCs w:val="20"/>
          <w:lang w:val="en-GB"/>
        </w:rPr>
        <w:t>the POPs Regulation or REACH Regulation</w:t>
      </w:r>
      <w:r w:rsidR="00FD6AB3" w:rsidRPr="009543B6">
        <w:rPr>
          <w:rFonts w:ascii="Verdana" w:hAnsi="Verdana"/>
          <w:color w:val="365F91" w:themeColor="accent1" w:themeShade="BF"/>
          <w:sz w:val="20"/>
          <w:szCs w:val="20"/>
          <w:lang w:val="en-GB"/>
        </w:rPr>
        <w:t>,</w:t>
      </w:r>
      <w:r w:rsidR="00E42140" w:rsidRPr="009543B6">
        <w:rPr>
          <w:rFonts w:ascii="Verdana" w:hAnsi="Verdana"/>
          <w:color w:val="365F91" w:themeColor="accent1" w:themeShade="BF"/>
          <w:sz w:val="20"/>
          <w:szCs w:val="20"/>
          <w:lang w:val="en-GB"/>
        </w:rPr>
        <w:t xml:space="preserve"> as well as the European objectives of a high-quality recycling.</w:t>
      </w:r>
      <w:r w:rsidR="007863C4" w:rsidRPr="009543B6">
        <w:rPr>
          <w:rFonts w:ascii="Verdana" w:hAnsi="Verdana"/>
          <w:color w:val="365F91" w:themeColor="accent1" w:themeShade="BF"/>
          <w:sz w:val="20"/>
          <w:szCs w:val="20"/>
          <w:lang w:val="en-GB"/>
        </w:rPr>
        <w:t xml:space="preserve"> Which are crucial </w:t>
      </w:r>
      <w:r w:rsidR="000E7285" w:rsidRPr="009543B6">
        <w:rPr>
          <w:rFonts w:ascii="Verdana" w:hAnsi="Verdana"/>
          <w:color w:val="365F91" w:themeColor="accent1" w:themeShade="BF"/>
          <w:sz w:val="20"/>
          <w:szCs w:val="20"/>
          <w:lang w:val="en-GB"/>
        </w:rPr>
        <w:t xml:space="preserve">to develop a circular economy. </w:t>
      </w:r>
    </w:p>
    <w:p w14:paraId="3D62BD76" w14:textId="5219E01F" w:rsidR="00E42140" w:rsidRPr="0044341E" w:rsidRDefault="000E7285" w:rsidP="00E42140">
      <w:pPr>
        <w:ind w:right="99"/>
        <w:jc w:val="both"/>
        <w:rPr>
          <w:rFonts w:ascii="Verdana" w:hAnsi="Verdana"/>
          <w:color w:val="365F91" w:themeColor="accent1" w:themeShade="BF"/>
          <w:sz w:val="20"/>
          <w:szCs w:val="20"/>
          <w:lang w:val="en-GB"/>
        </w:rPr>
      </w:pPr>
      <w:r w:rsidRPr="009543B6">
        <w:rPr>
          <w:rFonts w:ascii="Verdana" w:hAnsi="Verdana"/>
          <w:color w:val="365F91" w:themeColor="accent1" w:themeShade="BF"/>
          <w:sz w:val="20"/>
          <w:szCs w:val="20"/>
          <w:lang w:val="en-GB"/>
        </w:rPr>
        <w:t xml:space="preserve">FEAD would also like to </w:t>
      </w:r>
      <w:r w:rsidR="00910A49" w:rsidRPr="009543B6">
        <w:rPr>
          <w:rFonts w:ascii="Verdana" w:hAnsi="Verdana"/>
          <w:color w:val="365F91" w:themeColor="accent1" w:themeShade="BF"/>
          <w:sz w:val="20"/>
          <w:szCs w:val="20"/>
          <w:lang w:val="en-GB"/>
        </w:rPr>
        <w:t>remind</w:t>
      </w:r>
      <w:r w:rsidR="00062C3C" w:rsidRPr="009543B6">
        <w:rPr>
          <w:rFonts w:ascii="Verdana" w:hAnsi="Verdana"/>
          <w:color w:val="365F91" w:themeColor="accent1" w:themeShade="BF"/>
          <w:sz w:val="20"/>
          <w:szCs w:val="20"/>
          <w:lang w:val="en-GB"/>
        </w:rPr>
        <w:t xml:space="preserve"> </w:t>
      </w:r>
      <w:r w:rsidR="00E42140" w:rsidRPr="009543B6">
        <w:rPr>
          <w:rFonts w:ascii="Verdana" w:hAnsi="Verdana"/>
          <w:color w:val="365F91" w:themeColor="accent1" w:themeShade="BF"/>
          <w:sz w:val="20"/>
          <w:szCs w:val="20"/>
          <w:lang w:val="en-GB"/>
        </w:rPr>
        <w:t>t</w:t>
      </w:r>
      <w:r w:rsidR="003340CD" w:rsidRPr="009543B6">
        <w:rPr>
          <w:rFonts w:ascii="Verdana" w:hAnsi="Verdana"/>
          <w:color w:val="365F91" w:themeColor="accent1" w:themeShade="BF"/>
          <w:sz w:val="20"/>
          <w:szCs w:val="20"/>
          <w:lang w:val="en-GB"/>
        </w:rPr>
        <w:t>h</w:t>
      </w:r>
      <w:r w:rsidR="00910A49" w:rsidRPr="009543B6">
        <w:rPr>
          <w:rFonts w:ascii="Verdana" w:hAnsi="Verdana"/>
          <w:color w:val="365F91" w:themeColor="accent1" w:themeShade="BF"/>
          <w:sz w:val="20"/>
          <w:szCs w:val="20"/>
          <w:lang w:val="en-GB"/>
        </w:rPr>
        <w:t>at th</w:t>
      </w:r>
      <w:r w:rsidR="003340CD" w:rsidRPr="009543B6">
        <w:rPr>
          <w:rFonts w:ascii="Verdana" w:hAnsi="Verdana"/>
          <w:color w:val="365F91" w:themeColor="accent1" w:themeShade="BF"/>
          <w:sz w:val="20"/>
          <w:szCs w:val="20"/>
          <w:lang w:val="en-GB"/>
        </w:rPr>
        <w:t xml:space="preserve">e chemicals </w:t>
      </w:r>
      <w:r w:rsidR="00E42140" w:rsidRPr="009543B6">
        <w:rPr>
          <w:rFonts w:ascii="Verdana" w:hAnsi="Verdana"/>
          <w:color w:val="365F91" w:themeColor="accent1" w:themeShade="BF"/>
          <w:sz w:val="20"/>
          <w:szCs w:val="20"/>
          <w:lang w:val="en-GB"/>
        </w:rPr>
        <w:t>stra</w:t>
      </w:r>
      <w:r w:rsidR="00062C3C" w:rsidRPr="009543B6">
        <w:rPr>
          <w:rFonts w:ascii="Verdana" w:hAnsi="Verdana"/>
          <w:color w:val="365F91" w:themeColor="accent1" w:themeShade="BF"/>
          <w:sz w:val="20"/>
          <w:szCs w:val="20"/>
          <w:lang w:val="en-GB"/>
        </w:rPr>
        <w:t xml:space="preserve">tegy, where the European Commission </w:t>
      </w:r>
      <w:r w:rsidR="00EC6F8A" w:rsidRPr="009543B6">
        <w:rPr>
          <w:rFonts w:ascii="Verdana" w:hAnsi="Verdana"/>
          <w:color w:val="365F91" w:themeColor="accent1" w:themeShade="BF"/>
          <w:sz w:val="20"/>
          <w:szCs w:val="20"/>
          <w:lang w:val="en-GB"/>
        </w:rPr>
        <w:t xml:space="preserve">agreed </w:t>
      </w:r>
      <w:r w:rsidR="00E42140" w:rsidRPr="009543B6">
        <w:rPr>
          <w:rFonts w:ascii="Verdana" w:hAnsi="Verdana"/>
          <w:color w:val="365F91" w:themeColor="accent1" w:themeShade="BF"/>
          <w:sz w:val="20"/>
          <w:szCs w:val="20"/>
          <w:lang w:val="en-GB"/>
        </w:rPr>
        <w:t>to look at how to simplify and strengthen the legal framework</w:t>
      </w:r>
      <w:r w:rsidR="00910A49" w:rsidRPr="009543B6">
        <w:rPr>
          <w:rFonts w:ascii="Verdana" w:hAnsi="Verdana"/>
          <w:color w:val="365F91" w:themeColor="accent1" w:themeShade="BF"/>
          <w:sz w:val="20"/>
          <w:szCs w:val="20"/>
          <w:lang w:val="en-GB"/>
        </w:rPr>
        <w:t xml:space="preserve">, foresees a </w:t>
      </w:r>
      <w:r w:rsidR="00E42140" w:rsidRPr="009543B6">
        <w:rPr>
          <w:rFonts w:ascii="Verdana" w:hAnsi="Verdana"/>
          <w:color w:val="365F91" w:themeColor="accent1" w:themeShade="BF"/>
          <w:sz w:val="20"/>
          <w:szCs w:val="20"/>
          <w:lang w:val="en-GB"/>
        </w:rPr>
        <w:t>move towards ‘one substance – one assessment’.</w:t>
      </w:r>
    </w:p>
    <w:p w14:paraId="74CB6BE4" w14:textId="77777777" w:rsidR="00E31251" w:rsidRDefault="00E31251" w:rsidP="43901478">
      <w:pPr>
        <w:ind w:right="99"/>
        <w:jc w:val="both"/>
        <w:rPr>
          <w:rFonts w:ascii="Verdana" w:hAnsi="Verdana"/>
          <w:color w:val="365F91" w:themeColor="accent1" w:themeShade="BF"/>
          <w:sz w:val="20"/>
          <w:szCs w:val="20"/>
          <w:lang w:val="en-GB"/>
        </w:rPr>
      </w:pPr>
    </w:p>
    <w:p w14:paraId="3E819433" w14:textId="01FC6BDE" w:rsidR="000214CF" w:rsidRDefault="00E31251" w:rsidP="43901478">
      <w:pPr>
        <w:ind w:right="99"/>
        <w:jc w:val="both"/>
        <w:rPr>
          <w:rFonts w:ascii="Verdana" w:hAnsi="Verdana"/>
          <w:color w:val="365F91" w:themeColor="accent1" w:themeShade="BF"/>
          <w:sz w:val="20"/>
          <w:szCs w:val="20"/>
          <w:lang w:val="en-GB"/>
        </w:rPr>
      </w:pPr>
      <w:r>
        <w:rPr>
          <w:rFonts w:ascii="Verdana" w:hAnsi="Verdana"/>
          <w:color w:val="365F91" w:themeColor="accent1" w:themeShade="BF"/>
          <w:sz w:val="20"/>
          <w:szCs w:val="20"/>
          <w:lang w:val="en-GB"/>
        </w:rPr>
        <w:t>T</w:t>
      </w:r>
      <w:r w:rsidR="003B4553" w:rsidRPr="00BB68B3">
        <w:rPr>
          <w:rFonts w:ascii="Verdana" w:hAnsi="Verdana"/>
          <w:color w:val="365F91" w:themeColor="accent1" w:themeShade="BF"/>
          <w:sz w:val="20"/>
          <w:szCs w:val="20"/>
          <w:lang w:val="en-GB"/>
        </w:rPr>
        <w:t xml:space="preserve">he review of the Directive </w:t>
      </w:r>
      <w:r>
        <w:rPr>
          <w:rFonts w:ascii="Verdana" w:hAnsi="Verdana"/>
          <w:color w:val="365F91" w:themeColor="accent1" w:themeShade="BF"/>
          <w:sz w:val="20"/>
          <w:szCs w:val="20"/>
          <w:lang w:val="en-GB"/>
        </w:rPr>
        <w:t>is</w:t>
      </w:r>
      <w:r w:rsidR="003B4553" w:rsidRPr="00BB68B3">
        <w:rPr>
          <w:rFonts w:ascii="Verdana" w:hAnsi="Verdana"/>
          <w:color w:val="365F91" w:themeColor="accent1" w:themeShade="BF"/>
          <w:sz w:val="20"/>
          <w:szCs w:val="20"/>
          <w:lang w:val="en-GB"/>
        </w:rPr>
        <w:t xml:space="preserve"> </w:t>
      </w:r>
      <w:r w:rsidR="000214CF">
        <w:rPr>
          <w:rFonts w:ascii="Verdana" w:hAnsi="Verdana"/>
          <w:color w:val="365F91" w:themeColor="accent1" w:themeShade="BF"/>
          <w:sz w:val="20"/>
          <w:szCs w:val="20"/>
          <w:lang w:val="en-GB"/>
        </w:rPr>
        <w:t xml:space="preserve">one of the key </w:t>
      </w:r>
      <w:r w:rsidR="00430CEE">
        <w:rPr>
          <w:rFonts w:ascii="Verdana" w:hAnsi="Verdana"/>
          <w:color w:val="365F91" w:themeColor="accent1" w:themeShade="BF"/>
          <w:sz w:val="20"/>
          <w:szCs w:val="20"/>
          <w:lang w:val="en-GB"/>
        </w:rPr>
        <w:t>pillars</w:t>
      </w:r>
      <w:r w:rsidR="000214CF">
        <w:rPr>
          <w:rFonts w:ascii="Verdana" w:hAnsi="Verdana"/>
          <w:color w:val="365F91" w:themeColor="accent1" w:themeShade="BF"/>
          <w:sz w:val="20"/>
          <w:szCs w:val="20"/>
          <w:lang w:val="en-GB"/>
        </w:rPr>
        <w:t xml:space="preserve"> of an “EU toxic-free environment”, which </w:t>
      </w:r>
      <w:proofErr w:type="gramStart"/>
      <w:r w:rsidR="000214CF">
        <w:rPr>
          <w:rFonts w:ascii="Verdana" w:hAnsi="Verdana"/>
          <w:color w:val="365F91" w:themeColor="accent1" w:themeShade="BF"/>
          <w:sz w:val="20"/>
          <w:szCs w:val="20"/>
          <w:lang w:val="en-GB"/>
        </w:rPr>
        <w:t>has to</w:t>
      </w:r>
      <w:proofErr w:type="gramEnd"/>
      <w:r w:rsidR="000214CF">
        <w:rPr>
          <w:rFonts w:ascii="Verdana" w:hAnsi="Verdana"/>
          <w:color w:val="365F91" w:themeColor="accent1" w:themeShade="BF"/>
          <w:sz w:val="20"/>
          <w:szCs w:val="20"/>
          <w:lang w:val="en-GB"/>
        </w:rPr>
        <w:t xml:space="preserve"> take into consideration all circular economy aspects</w:t>
      </w:r>
      <w:r w:rsidR="003D2A77" w:rsidRPr="00BB68B3">
        <w:rPr>
          <w:rFonts w:ascii="Verdana" w:hAnsi="Verdana"/>
          <w:color w:val="365F91" w:themeColor="accent1" w:themeShade="BF"/>
          <w:sz w:val="20"/>
          <w:szCs w:val="20"/>
          <w:lang w:val="en-GB"/>
        </w:rPr>
        <w:t>.</w:t>
      </w:r>
      <w:r w:rsidR="0006758B" w:rsidRPr="00BB68B3">
        <w:rPr>
          <w:rFonts w:ascii="Verdana" w:hAnsi="Verdana"/>
          <w:color w:val="365F91" w:themeColor="accent1" w:themeShade="BF"/>
          <w:sz w:val="20"/>
          <w:szCs w:val="20"/>
          <w:lang w:val="en-GB"/>
        </w:rPr>
        <w:t xml:space="preserve"> </w:t>
      </w:r>
      <w:r w:rsidR="00D71204" w:rsidRPr="00BB68B3">
        <w:rPr>
          <w:rFonts w:ascii="Verdana" w:hAnsi="Verdana"/>
          <w:color w:val="365F91" w:themeColor="accent1" w:themeShade="BF"/>
          <w:sz w:val="20"/>
          <w:szCs w:val="20"/>
          <w:lang w:val="en-GB"/>
        </w:rPr>
        <w:t xml:space="preserve">In addition to </w:t>
      </w:r>
      <w:r w:rsidR="001876FC" w:rsidRPr="00BB68B3">
        <w:rPr>
          <w:rFonts w:ascii="Verdana" w:hAnsi="Verdana"/>
          <w:color w:val="365F91" w:themeColor="accent1" w:themeShade="BF"/>
          <w:sz w:val="20"/>
          <w:szCs w:val="20"/>
          <w:lang w:val="en-GB"/>
        </w:rPr>
        <w:t>environmental</w:t>
      </w:r>
      <w:r w:rsidR="00D71204" w:rsidRPr="00BB68B3">
        <w:rPr>
          <w:rFonts w:ascii="Verdana" w:hAnsi="Verdana"/>
          <w:color w:val="365F91" w:themeColor="accent1" w:themeShade="BF"/>
          <w:sz w:val="20"/>
          <w:szCs w:val="20"/>
          <w:lang w:val="en-GB"/>
        </w:rPr>
        <w:t xml:space="preserve"> </w:t>
      </w:r>
      <w:r w:rsidR="000214CF">
        <w:rPr>
          <w:rFonts w:ascii="Verdana" w:hAnsi="Verdana"/>
          <w:color w:val="365F91" w:themeColor="accent1" w:themeShade="BF"/>
          <w:sz w:val="20"/>
          <w:szCs w:val="20"/>
          <w:lang w:val="en-GB"/>
        </w:rPr>
        <w:t xml:space="preserve">and economic </w:t>
      </w:r>
      <w:r w:rsidR="00D71204" w:rsidRPr="00BB68B3">
        <w:rPr>
          <w:rFonts w:ascii="Verdana" w:hAnsi="Verdana"/>
          <w:color w:val="365F91" w:themeColor="accent1" w:themeShade="BF"/>
          <w:sz w:val="20"/>
          <w:szCs w:val="20"/>
          <w:lang w:val="en-GB"/>
        </w:rPr>
        <w:t xml:space="preserve">impacts, the </w:t>
      </w:r>
      <w:r w:rsidR="001876FC" w:rsidRPr="00BB68B3">
        <w:rPr>
          <w:rFonts w:ascii="Verdana" w:hAnsi="Verdana"/>
          <w:color w:val="365F91" w:themeColor="accent1" w:themeShade="BF"/>
          <w:sz w:val="20"/>
          <w:szCs w:val="20"/>
          <w:lang w:val="en-GB"/>
        </w:rPr>
        <w:t xml:space="preserve">impacts on </w:t>
      </w:r>
      <w:r w:rsidR="00D71204" w:rsidRPr="00BB68B3">
        <w:rPr>
          <w:rFonts w:ascii="Verdana" w:hAnsi="Verdana"/>
          <w:color w:val="365F91" w:themeColor="accent1" w:themeShade="BF"/>
          <w:sz w:val="20"/>
          <w:szCs w:val="20"/>
          <w:lang w:val="en-GB"/>
        </w:rPr>
        <w:t>simplification</w:t>
      </w:r>
      <w:r w:rsidR="001876FC" w:rsidRPr="00BB68B3">
        <w:rPr>
          <w:rFonts w:ascii="Verdana" w:hAnsi="Verdana"/>
          <w:color w:val="365F91" w:themeColor="accent1" w:themeShade="BF"/>
          <w:sz w:val="20"/>
          <w:szCs w:val="20"/>
          <w:lang w:val="en-GB"/>
        </w:rPr>
        <w:t xml:space="preserve"> and/or administrative burden</w:t>
      </w:r>
      <w:r w:rsidR="000214CF">
        <w:rPr>
          <w:rFonts w:ascii="Verdana" w:hAnsi="Verdana"/>
          <w:color w:val="365F91" w:themeColor="accent1" w:themeShade="BF"/>
          <w:sz w:val="20"/>
          <w:szCs w:val="20"/>
          <w:lang w:val="en-GB"/>
        </w:rPr>
        <w:t>/good implementation</w:t>
      </w:r>
      <w:r w:rsidR="00D71204" w:rsidRPr="00BB68B3">
        <w:rPr>
          <w:rFonts w:ascii="Verdana" w:hAnsi="Verdana"/>
          <w:color w:val="365F91" w:themeColor="accent1" w:themeShade="BF"/>
          <w:sz w:val="20"/>
          <w:szCs w:val="20"/>
          <w:lang w:val="en-GB"/>
        </w:rPr>
        <w:t xml:space="preserve"> are particularly noteworthy.</w:t>
      </w:r>
      <w:r w:rsidR="001876FC" w:rsidRPr="00BB68B3">
        <w:rPr>
          <w:rFonts w:ascii="Verdana" w:hAnsi="Verdana"/>
          <w:color w:val="365F91" w:themeColor="accent1" w:themeShade="BF"/>
          <w:sz w:val="20"/>
          <w:szCs w:val="20"/>
          <w:lang w:val="en-GB"/>
        </w:rPr>
        <w:t xml:space="preserve"> </w:t>
      </w:r>
    </w:p>
    <w:p w14:paraId="342E5BFB" w14:textId="5558D8DB" w:rsidR="00430CEE" w:rsidRDefault="00471A42" w:rsidP="43901478">
      <w:pPr>
        <w:ind w:right="99"/>
        <w:jc w:val="both"/>
        <w:rPr>
          <w:rFonts w:ascii="Verdana" w:hAnsi="Verdana"/>
          <w:color w:val="365F91" w:themeColor="accent1" w:themeShade="BF"/>
          <w:sz w:val="20"/>
          <w:szCs w:val="20"/>
          <w:lang w:val="en-GB"/>
        </w:rPr>
      </w:pPr>
      <w:r w:rsidRPr="00BB68B3">
        <w:rPr>
          <w:rFonts w:ascii="Verdana" w:hAnsi="Verdana"/>
          <w:color w:val="365F91" w:themeColor="accent1" w:themeShade="BF"/>
          <w:sz w:val="20"/>
          <w:szCs w:val="20"/>
          <w:lang w:val="en-GB"/>
        </w:rPr>
        <w:t xml:space="preserve">The envisaged changes aim to </w:t>
      </w:r>
      <w:r w:rsidR="000214CF">
        <w:rPr>
          <w:rFonts w:ascii="Verdana" w:hAnsi="Verdana"/>
          <w:color w:val="365F91" w:themeColor="accent1" w:themeShade="BF"/>
          <w:sz w:val="20"/>
          <w:szCs w:val="20"/>
          <w:lang w:val="en-GB"/>
        </w:rPr>
        <w:t xml:space="preserve">ensure EU has the right regulatory framework to guarantee the protection of health (public health, security at work in the concerned industries, including waste management ones, </w:t>
      </w:r>
      <w:r w:rsidR="000214CF" w:rsidRPr="00BB68B3">
        <w:rPr>
          <w:rFonts w:ascii="Verdana" w:hAnsi="Verdana"/>
          <w:color w:val="365F91" w:themeColor="accent1" w:themeShade="BF"/>
          <w:sz w:val="20"/>
          <w:szCs w:val="20"/>
          <w:lang w:val="en-GB"/>
        </w:rPr>
        <w:t>by reducing the exposure to hazardous chemicals</w:t>
      </w:r>
      <w:r w:rsidR="00430CEE">
        <w:rPr>
          <w:rFonts w:ascii="Verdana" w:hAnsi="Verdana"/>
          <w:color w:val="365F91" w:themeColor="accent1" w:themeShade="BF"/>
          <w:sz w:val="20"/>
          <w:szCs w:val="20"/>
          <w:lang w:val="en-GB"/>
        </w:rPr>
        <w:t xml:space="preserve">) </w:t>
      </w:r>
      <w:r w:rsidR="000214CF">
        <w:rPr>
          <w:rFonts w:ascii="Verdana" w:hAnsi="Verdana"/>
          <w:color w:val="365F91" w:themeColor="accent1" w:themeShade="BF"/>
          <w:sz w:val="20"/>
          <w:szCs w:val="20"/>
          <w:lang w:val="en-GB"/>
        </w:rPr>
        <w:t>and environmen</w:t>
      </w:r>
      <w:r w:rsidR="00430CEE">
        <w:rPr>
          <w:rFonts w:ascii="Verdana" w:hAnsi="Verdana"/>
          <w:color w:val="365F91" w:themeColor="accent1" w:themeShade="BF"/>
          <w:sz w:val="20"/>
          <w:szCs w:val="20"/>
          <w:lang w:val="en-GB"/>
        </w:rPr>
        <w:t>t. W</w:t>
      </w:r>
      <w:r w:rsidR="000214CF">
        <w:rPr>
          <w:rFonts w:ascii="Verdana" w:hAnsi="Verdana"/>
          <w:color w:val="365F91" w:themeColor="accent1" w:themeShade="BF"/>
          <w:sz w:val="20"/>
          <w:szCs w:val="20"/>
          <w:lang w:val="en-GB"/>
        </w:rPr>
        <w:t xml:space="preserve">hile also </w:t>
      </w:r>
      <w:r w:rsidRPr="00BB68B3">
        <w:rPr>
          <w:rFonts w:ascii="Verdana" w:hAnsi="Verdana"/>
          <w:color w:val="365F91" w:themeColor="accent1" w:themeShade="BF"/>
          <w:sz w:val="20"/>
          <w:szCs w:val="20"/>
          <w:lang w:val="en-GB"/>
        </w:rPr>
        <w:t>maintain</w:t>
      </w:r>
      <w:r w:rsidR="000214CF">
        <w:rPr>
          <w:rFonts w:ascii="Verdana" w:hAnsi="Verdana"/>
          <w:color w:val="365F91" w:themeColor="accent1" w:themeShade="BF"/>
          <w:sz w:val="20"/>
          <w:szCs w:val="20"/>
          <w:lang w:val="en-GB"/>
        </w:rPr>
        <w:t>ing</w:t>
      </w:r>
      <w:r w:rsidRPr="00BB68B3">
        <w:rPr>
          <w:rFonts w:ascii="Verdana" w:hAnsi="Verdana"/>
          <w:color w:val="365F91" w:themeColor="accent1" w:themeShade="BF"/>
          <w:sz w:val="20"/>
          <w:szCs w:val="20"/>
          <w:lang w:val="en-GB"/>
        </w:rPr>
        <w:t xml:space="preserve"> the harmonised application of the rules for hazardous substance restrictions in EEE, </w:t>
      </w:r>
      <w:r w:rsidR="000214CF">
        <w:rPr>
          <w:rFonts w:ascii="Verdana" w:hAnsi="Verdana"/>
          <w:color w:val="365F91" w:themeColor="accent1" w:themeShade="BF"/>
          <w:sz w:val="20"/>
          <w:szCs w:val="20"/>
          <w:lang w:val="en-GB"/>
        </w:rPr>
        <w:t xml:space="preserve">and </w:t>
      </w:r>
      <w:r w:rsidRPr="00BB68B3">
        <w:rPr>
          <w:rFonts w:ascii="Verdana" w:hAnsi="Verdana"/>
          <w:color w:val="365F91" w:themeColor="accent1" w:themeShade="BF"/>
          <w:sz w:val="20"/>
          <w:szCs w:val="20"/>
          <w:lang w:val="en-GB"/>
        </w:rPr>
        <w:t xml:space="preserve">reducing administrative costs and burden for Member States, economic </w:t>
      </w:r>
      <w:r w:rsidR="006873DF" w:rsidRPr="00BB68B3">
        <w:rPr>
          <w:rFonts w:ascii="Verdana" w:hAnsi="Verdana"/>
          <w:color w:val="365F91" w:themeColor="accent1" w:themeShade="BF"/>
          <w:sz w:val="20"/>
          <w:szCs w:val="20"/>
          <w:lang w:val="en-GB"/>
        </w:rPr>
        <w:t>operators,</w:t>
      </w:r>
      <w:r w:rsidRPr="00BB68B3">
        <w:rPr>
          <w:rFonts w:ascii="Verdana" w:hAnsi="Verdana"/>
          <w:color w:val="365F91" w:themeColor="accent1" w:themeShade="BF"/>
          <w:sz w:val="20"/>
          <w:szCs w:val="20"/>
          <w:lang w:val="en-GB"/>
        </w:rPr>
        <w:t xml:space="preserve"> and the Commission. </w:t>
      </w:r>
    </w:p>
    <w:p w14:paraId="65B2AE0B" w14:textId="3BB0949C" w:rsidR="006873DF" w:rsidRDefault="000214CF" w:rsidP="43901478">
      <w:pPr>
        <w:ind w:right="99"/>
        <w:jc w:val="both"/>
        <w:rPr>
          <w:rFonts w:ascii="Verdana" w:hAnsi="Verdana"/>
          <w:color w:val="365F91" w:themeColor="accent1" w:themeShade="BF"/>
          <w:sz w:val="20"/>
          <w:szCs w:val="20"/>
          <w:lang w:val="en-GB"/>
        </w:rPr>
      </w:pPr>
      <w:r w:rsidRPr="00430CEE">
        <w:rPr>
          <w:rFonts w:ascii="Verdana" w:hAnsi="Verdana"/>
          <w:color w:val="365F91" w:themeColor="accent1" w:themeShade="BF"/>
          <w:sz w:val="20"/>
          <w:szCs w:val="20"/>
          <w:lang w:val="en-GB"/>
        </w:rPr>
        <w:t>What particularly matters to waste management companies is transparency and traceabilit</w:t>
      </w:r>
      <w:r w:rsidR="00430CEE">
        <w:rPr>
          <w:rFonts w:ascii="Verdana" w:hAnsi="Verdana"/>
          <w:color w:val="365F91" w:themeColor="accent1" w:themeShade="BF"/>
          <w:sz w:val="20"/>
          <w:szCs w:val="20"/>
          <w:lang w:val="en-GB"/>
        </w:rPr>
        <w:t xml:space="preserve">y. </w:t>
      </w:r>
      <w:r w:rsidR="00565DC4">
        <w:rPr>
          <w:rFonts w:ascii="Verdana" w:hAnsi="Verdana"/>
          <w:color w:val="365F91" w:themeColor="accent1" w:themeShade="BF"/>
          <w:sz w:val="20"/>
          <w:szCs w:val="20"/>
          <w:lang w:val="en-GB"/>
        </w:rPr>
        <w:t xml:space="preserve">No pollutants in the products means no pollutants in the recycling chain, which would achieve the main goal of the review, </w:t>
      </w:r>
      <w:r w:rsidR="00433B99">
        <w:rPr>
          <w:rFonts w:ascii="Verdana" w:hAnsi="Verdana"/>
          <w:color w:val="365F91" w:themeColor="accent1" w:themeShade="BF"/>
          <w:sz w:val="20"/>
          <w:szCs w:val="20"/>
          <w:lang w:val="en-GB"/>
        </w:rPr>
        <w:t>a</w:t>
      </w:r>
      <w:r w:rsidR="00565DC4">
        <w:rPr>
          <w:rFonts w:ascii="Verdana" w:hAnsi="Verdana"/>
          <w:color w:val="365F91" w:themeColor="accent1" w:themeShade="BF"/>
          <w:sz w:val="20"/>
          <w:szCs w:val="20"/>
          <w:lang w:val="en-GB"/>
        </w:rPr>
        <w:t xml:space="preserve"> toxic-free environment</w:t>
      </w:r>
      <w:r w:rsidR="00433B99">
        <w:rPr>
          <w:rFonts w:ascii="Verdana" w:hAnsi="Verdana"/>
          <w:color w:val="365F91" w:themeColor="accent1" w:themeShade="BF"/>
          <w:sz w:val="20"/>
          <w:szCs w:val="20"/>
          <w:lang w:val="en-GB"/>
        </w:rPr>
        <w:t xml:space="preserve">. It could e.g., mean the inclusion of standardization of tests in recycling or also demand a higher transparency in the supply chain. </w:t>
      </w:r>
    </w:p>
    <w:p w14:paraId="2E646963" w14:textId="77777777" w:rsidR="006873DF" w:rsidRDefault="006873DF" w:rsidP="43901478">
      <w:pPr>
        <w:ind w:right="99"/>
        <w:jc w:val="both"/>
        <w:rPr>
          <w:rFonts w:ascii="Verdana" w:hAnsi="Verdana"/>
          <w:color w:val="365F91" w:themeColor="accent1" w:themeShade="BF"/>
          <w:sz w:val="20"/>
          <w:szCs w:val="20"/>
          <w:lang w:val="en-GB"/>
        </w:rPr>
      </w:pPr>
    </w:p>
    <w:p w14:paraId="1BF4D9B6" w14:textId="77777777" w:rsidR="00BB68B3" w:rsidRDefault="00BB68B3" w:rsidP="43901478">
      <w:pPr>
        <w:ind w:right="99"/>
        <w:jc w:val="both"/>
        <w:rPr>
          <w:rFonts w:ascii="Verdana" w:hAnsi="Verdana"/>
          <w:color w:val="365F91" w:themeColor="accent1" w:themeShade="BF"/>
          <w:sz w:val="20"/>
          <w:szCs w:val="20"/>
          <w:lang w:val="en-GB"/>
        </w:rPr>
      </w:pPr>
    </w:p>
    <w:p w14:paraId="0A5F5D5D" w14:textId="77777777" w:rsidR="00BB68B3" w:rsidRPr="00BB68B3" w:rsidRDefault="00BB68B3" w:rsidP="43901478">
      <w:pPr>
        <w:ind w:right="99"/>
        <w:jc w:val="both"/>
        <w:rPr>
          <w:rFonts w:ascii="Verdana" w:hAnsi="Verdana"/>
          <w:color w:val="365F91" w:themeColor="accent1" w:themeShade="BF"/>
          <w:sz w:val="20"/>
          <w:szCs w:val="20"/>
          <w:lang w:val="en-GB"/>
        </w:rPr>
      </w:pPr>
    </w:p>
    <w:p w14:paraId="1C855C24" w14:textId="24E479E1" w:rsidR="000B6312" w:rsidRPr="003B4FA7" w:rsidRDefault="43901478" w:rsidP="43901478">
      <w:pPr>
        <w:ind w:right="99"/>
        <w:jc w:val="both"/>
        <w:rPr>
          <w:b/>
          <w:bCs/>
          <w:sz w:val="20"/>
          <w:szCs w:val="20"/>
          <w:lang w:val="en-GB"/>
        </w:rPr>
      </w:pPr>
      <w:bookmarkStart w:id="3" w:name="FEAD_Secretariat"/>
      <w:bookmarkEnd w:id="3"/>
      <w:r w:rsidRPr="43901478">
        <w:rPr>
          <w:b/>
          <w:bCs/>
          <w:color w:val="002C5F"/>
          <w:sz w:val="20"/>
          <w:szCs w:val="20"/>
          <w:lang w:val="en-GB"/>
        </w:rPr>
        <w:t>FEAD Secretariat</w:t>
      </w:r>
    </w:p>
    <w:p w14:paraId="432C97A9" w14:textId="5072A46B" w:rsidR="000B6312" w:rsidRDefault="0090191A" w:rsidP="00AE7B4A">
      <w:pPr>
        <w:spacing w:before="40"/>
        <w:rPr>
          <w:color w:val="00A9C8"/>
          <w:sz w:val="24"/>
          <w:szCs w:val="20"/>
          <w:u w:val="single" w:color="00A9C8"/>
          <w:lang w:val="en-GB"/>
        </w:rPr>
      </w:pPr>
      <w:bookmarkStart w:id="4" w:name="info@fead.be"/>
      <w:bookmarkEnd w:id="4"/>
      <w:r w:rsidRPr="003B4FA7">
        <w:rPr>
          <w:noProof/>
          <w:sz w:val="20"/>
          <w:szCs w:val="20"/>
        </w:rPr>
        <mc:AlternateContent>
          <mc:Choice Requires="wpg">
            <w:drawing>
              <wp:anchor distT="0" distB="0" distL="114300" distR="114300" simplePos="0" relativeHeight="251658240" behindDoc="0" locked="0" layoutInCell="1" allowOverlap="1" wp14:anchorId="1FA8A615" wp14:editId="4BB557B2">
                <wp:simplePos x="0" y="0"/>
                <wp:positionH relativeFrom="margin">
                  <wp:posOffset>-1076325</wp:posOffset>
                </wp:positionH>
                <wp:positionV relativeFrom="bottomMargin">
                  <wp:posOffset>990600</wp:posOffset>
                </wp:positionV>
                <wp:extent cx="7886700" cy="911225"/>
                <wp:effectExtent l="0" t="0" r="0" b="317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911225"/>
                          <a:chOff x="0" y="15324"/>
                          <a:chExt cx="11621" cy="1515"/>
                        </a:xfrm>
                      </wpg:grpSpPr>
                      <wps:wsp>
                        <wps:cNvPr id="5" name="Rectangle 10"/>
                        <wps:cNvSpPr>
                          <a:spLocks/>
                        </wps:cNvSpPr>
                        <wps:spPr bwMode="auto">
                          <a:xfrm>
                            <a:off x="0" y="15324"/>
                            <a:ext cx="11621" cy="1515"/>
                          </a:xfrm>
                          <a:prstGeom prst="rect">
                            <a:avLst/>
                          </a:prstGeom>
                          <a:solidFill>
                            <a:srgbClr val="003C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894" y="1608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7" name="Pictur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362" y="16088"/>
                            <a:ext cx="192" cy="192"/>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7"/>
                        <wps:cNvSpPr txBox="1">
                          <a:spLocks/>
                        </wps:cNvSpPr>
                        <wps:spPr bwMode="auto">
                          <a:xfrm>
                            <a:off x="2173" y="15718"/>
                            <a:ext cx="766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DA8789" w14:textId="6950F41D" w:rsidR="00A91F24" w:rsidRPr="002A313C" w:rsidRDefault="00A91F24" w:rsidP="00A91F24">
                              <w:pPr>
                                <w:spacing w:line="179" w:lineRule="exact"/>
                                <w:rPr>
                                  <w:rFonts w:ascii="Arial"/>
                                  <w:sz w:val="16"/>
                                  <w:lang w:val="fr-BE"/>
                                </w:rPr>
                              </w:pPr>
                              <w:r w:rsidRPr="002A313C">
                                <w:rPr>
                                  <w:rFonts w:ascii="Arial"/>
                                  <w:color w:val="FDFFFD"/>
                                  <w:sz w:val="16"/>
                                  <w:lang w:val="fr-BE"/>
                                </w:rPr>
                                <w:t xml:space="preserve">FEAD AISBL </w:t>
                              </w:r>
                              <w:r w:rsidRPr="002A313C">
                                <w:rPr>
                                  <w:rFonts w:ascii="Arial"/>
                                  <w:b/>
                                  <w:color w:val="FF5409"/>
                                  <w:sz w:val="16"/>
                                  <w:lang w:val="fr-BE"/>
                                </w:rPr>
                                <w:t xml:space="preserve">| </w:t>
                              </w:r>
                              <w:r w:rsidRPr="002A313C">
                                <w:rPr>
                                  <w:rFonts w:ascii="Arial"/>
                                  <w:color w:val="FDFFFD"/>
                                  <w:sz w:val="16"/>
                                  <w:lang w:val="fr-BE"/>
                                </w:rPr>
                                <w:t xml:space="preserve">Rue Philippe Le Bon 15, 1000 Brussels </w:t>
                              </w:r>
                              <w:r w:rsidRPr="002A313C">
                                <w:rPr>
                                  <w:rFonts w:ascii="Arial"/>
                                  <w:b/>
                                  <w:color w:val="FF5409"/>
                                  <w:sz w:val="16"/>
                                  <w:lang w:val="fr-BE"/>
                                </w:rPr>
                                <w:t xml:space="preserve">| </w:t>
                              </w:r>
                              <w:r w:rsidRPr="002A313C">
                                <w:rPr>
                                  <w:rFonts w:ascii="Arial"/>
                                  <w:color w:val="FDFFFD"/>
                                  <w:sz w:val="16"/>
                                  <w:lang w:val="fr-BE"/>
                                </w:rPr>
                                <w:t xml:space="preserve">+32 2 732 32 13 </w:t>
                              </w:r>
                              <w:r w:rsidRPr="002A313C">
                                <w:rPr>
                                  <w:rFonts w:ascii="Arial"/>
                                  <w:b/>
                                  <w:color w:val="FF5409"/>
                                  <w:sz w:val="16"/>
                                  <w:lang w:val="fr-BE"/>
                                </w:rPr>
                                <w:t>|</w:t>
                              </w:r>
                              <w:r w:rsidRPr="008E62E9">
                                <w:rPr>
                                  <w:rFonts w:ascii="Arial"/>
                                  <w:b/>
                                  <w:color w:val="F2F2F2" w:themeColor="background1" w:themeShade="F2"/>
                                  <w:sz w:val="16"/>
                                  <w:lang w:val="fr-BE"/>
                                </w:rPr>
                                <w:t xml:space="preserve"> </w:t>
                              </w:r>
                              <w:hyperlink r:id="rId16" w:history="1">
                                <w:r w:rsidR="008E62E9" w:rsidRPr="008E62E9">
                                  <w:rPr>
                                    <w:rStyle w:val="Hyperlink"/>
                                    <w:rFonts w:ascii="Arial"/>
                                    <w:bCs/>
                                    <w:color w:val="F2F2F2" w:themeColor="background1" w:themeShade="F2"/>
                                    <w:sz w:val="16"/>
                                    <w:lang w:val="fr-BE"/>
                                  </w:rPr>
                                  <w:t>Website</w:t>
                                </w:r>
                              </w:hyperlink>
                            </w:p>
                            <w:p w14:paraId="27F5A651" w14:textId="6546C187" w:rsidR="000B6312" w:rsidRPr="002A313C" w:rsidRDefault="000B6312">
                              <w:pPr>
                                <w:spacing w:line="179" w:lineRule="exact"/>
                                <w:rPr>
                                  <w:rFonts w:ascii="Arial"/>
                                  <w:sz w:val="16"/>
                                  <w:lang w:val="fr-BE"/>
                                </w:rPr>
                              </w:pPr>
                            </w:p>
                          </w:txbxContent>
                        </wps:txbx>
                        <wps:bodyPr rot="0" vert="horz" wrap="square" lIns="0" tIns="0" rIns="0" bIns="0" anchor="t" anchorCtr="0" upright="1">
                          <a:noAutofit/>
                        </wps:bodyPr>
                      </wps:wsp>
                      <wps:wsp>
                        <wps:cNvPr id="9" name="Text Box 6"/>
                        <wps:cNvSpPr txBox="1">
                          <a:spLocks/>
                        </wps:cNvSpPr>
                        <wps:spPr bwMode="auto">
                          <a:xfrm>
                            <a:off x="2856" y="16107"/>
                            <a:ext cx="8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79127" w14:textId="77777777" w:rsidR="000B6312" w:rsidRDefault="00DC4D12">
                              <w:pPr>
                                <w:spacing w:line="179" w:lineRule="exact"/>
                                <w:rPr>
                                  <w:rFonts w:ascii="Arial"/>
                                  <w:b/>
                                  <w:sz w:val="16"/>
                                </w:rPr>
                              </w:pPr>
                              <w:r>
                                <w:rPr>
                                  <w:rFonts w:ascii="Arial"/>
                                  <w:b/>
                                  <w:color w:val="00A6E1"/>
                                  <w:sz w:val="16"/>
                                </w:rPr>
                                <w:t>Find us on:</w:t>
                              </w:r>
                            </w:p>
                          </w:txbxContent>
                        </wps:txbx>
                        <wps:bodyPr rot="0" vert="horz" wrap="square" lIns="0" tIns="0" rIns="0" bIns="0" anchor="t" anchorCtr="0" upright="1">
                          <a:noAutofit/>
                        </wps:bodyPr>
                      </wps:wsp>
                      <wps:wsp>
                        <wps:cNvPr id="10" name="Text Box 5"/>
                        <wps:cNvSpPr txBox="1">
                          <a:spLocks/>
                        </wps:cNvSpPr>
                        <wps:spPr bwMode="auto">
                          <a:xfrm>
                            <a:off x="4209" y="16107"/>
                            <a:ext cx="8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B9B30" w14:textId="77777777" w:rsidR="000B6312" w:rsidRDefault="00DC4D12">
                              <w:pPr>
                                <w:spacing w:line="179" w:lineRule="exact"/>
                                <w:rPr>
                                  <w:rFonts w:ascii="Arial"/>
                                  <w:sz w:val="16"/>
                                </w:rPr>
                              </w:pPr>
                              <w:r>
                                <w:rPr>
                                  <w:rFonts w:ascii="Arial"/>
                                  <w:color w:val="FDFFFD"/>
                                  <w:sz w:val="16"/>
                                </w:rPr>
                                <w:t>@FEADinfo</w:t>
                              </w:r>
                            </w:p>
                          </w:txbxContent>
                        </wps:txbx>
                        <wps:bodyPr rot="0" vert="horz" wrap="square" lIns="0" tIns="0" rIns="0" bIns="0" anchor="t" anchorCtr="0" upright="1">
                          <a:noAutofit/>
                        </wps:bodyPr>
                      </wps:wsp>
                      <wps:wsp>
                        <wps:cNvPr id="11" name="Text Box 4"/>
                        <wps:cNvSpPr txBox="1">
                          <a:spLocks/>
                        </wps:cNvSpPr>
                        <wps:spPr bwMode="auto">
                          <a:xfrm>
                            <a:off x="5681" y="16107"/>
                            <a:ext cx="28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D5B072" w14:textId="0E28AEC5" w:rsidR="000B6312" w:rsidRDefault="00530FCB">
                              <w:pPr>
                                <w:spacing w:line="179" w:lineRule="exact"/>
                                <w:rPr>
                                  <w:rFonts w:ascii="Arial"/>
                                  <w:sz w:val="16"/>
                                </w:rPr>
                              </w:pPr>
                              <w:hyperlink r:id="rId17" w:history="1">
                                <w:r w:rsidR="00D703AD" w:rsidRPr="00641F03">
                                  <w:rPr>
                                    <w:rStyle w:val="Hyperlink"/>
                                    <w:rFonts w:ascii="Arial"/>
                                    <w:sz w:val="16"/>
                                  </w:rPr>
                                  <w:t>www.linkedin.com/company/fead-waste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A8A615" id="Group 3" o:spid="_x0000_s1026" style="position:absolute;margin-left:-84.75pt;margin-top:78pt;width:621pt;height:71.75pt;z-index:251658240;mso-position-horizontal-relative:margin;mso-position-vertical-relative:bottom-margin-area" coordorigin=",15324" coordsize="11621,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">
                <v:rect id="Rectangle 10" o:spid="_x0000_s1027" style="position:absolute;top:15324;width:1162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" fillcolor="#003c80" stroked="f">
                  <v:path arrowok="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3894;top:1608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">
                  <v:imagedata r:id="rId18" o:title=""/>
                  <o:lock v:ext="edit" aspectratio="f"/>
                </v:shape>
                <v:shape id="Picture 8" o:spid="_x0000_s1029" type="#_x0000_t75" style="position:absolute;left:5362;top:16088;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">
                  <v:imagedata r:id="rId19" o:title=""/>
                  <o:lock v:ext="edit" aspectratio="f"/>
                </v:shape>
                <v:shapetype id="_x0000_t202" coordsize="21600,21600" o:spt="202" path="m,l,21600r21600,l21600,xe">
                  <v:stroke joinstyle="miter"/>
                  <v:path gradientshapeok="t" o:connecttype="rect"/>
                </v:shapetype>
                <v:shape id="Text Box 7" o:spid="_x0000_s1030" type="#_x0000_t202" style="position:absolute;left:2173;top:15718;width:766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" filled="f" stroked="f">
                  <v:path arrowok="t"/>
                  <v:textbox inset="0,0,0,0">
                    <w:txbxContent>
                      <w:p w14:paraId="13DA8789" w14:textId="6950F41D" w:rsidR="00A91F24" w:rsidRPr="002A313C" w:rsidRDefault="00A91F24" w:rsidP="00A91F24">
                        <w:pPr>
                          <w:spacing w:line="179" w:lineRule="exact"/>
                          <w:rPr>
                            <w:rFonts w:ascii="Arial"/>
                            <w:sz w:val="16"/>
                            <w:lang w:val="fr-BE"/>
                          </w:rPr>
                        </w:pPr>
                        <w:r w:rsidRPr="002A313C">
                          <w:rPr>
                            <w:rFonts w:ascii="Arial"/>
                            <w:color w:val="FDFFFD"/>
                            <w:sz w:val="16"/>
                            <w:lang w:val="fr-BE"/>
                          </w:rPr>
                          <w:t xml:space="preserve">FEAD AISBL </w:t>
                        </w:r>
                        <w:r w:rsidRPr="002A313C">
                          <w:rPr>
                            <w:rFonts w:ascii="Arial"/>
                            <w:b/>
                            <w:color w:val="FF5409"/>
                            <w:sz w:val="16"/>
                            <w:lang w:val="fr-BE"/>
                          </w:rPr>
                          <w:t xml:space="preserve">| </w:t>
                        </w:r>
                        <w:r w:rsidRPr="002A313C">
                          <w:rPr>
                            <w:rFonts w:ascii="Arial"/>
                            <w:color w:val="FDFFFD"/>
                            <w:sz w:val="16"/>
                            <w:lang w:val="fr-BE"/>
                          </w:rPr>
                          <w:t xml:space="preserve">Rue Philippe Le Bon 15, 1000 Brussels </w:t>
                        </w:r>
                        <w:r w:rsidRPr="002A313C">
                          <w:rPr>
                            <w:rFonts w:ascii="Arial"/>
                            <w:b/>
                            <w:color w:val="FF5409"/>
                            <w:sz w:val="16"/>
                            <w:lang w:val="fr-BE"/>
                          </w:rPr>
                          <w:t xml:space="preserve">| </w:t>
                        </w:r>
                        <w:r w:rsidRPr="002A313C">
                          <w:rPr>
                            <w:rFonts w:ascii="Arial"/>
                            <w:color w:val="FDFFFD"/>
                            <w:sz w:val="16"/>
                            <w:lang w:val="fr-BE"/>
                          </w:rPr>
                          <w:t xml:space="preserve">+32 2 732 32 13 </w:t>
                        </w:r>
                        <w:r w:rsidRPr="002A313C">
                          <w:rPr>
                            <w:rFonts w:ascii="Arial"/>
                            <w:b/>
                            <w:color w:val="FF5409"/>
                            <w:sz w:val="16"/>
                            <w:lang w:val="fr-BE"/>
                          </w:rPr>
                          <w:t>|</w:t>
                        </w:r>
                        <w:r w:rsidRPr="008E62E9">
                          <w:rPr>
                            <w:rFonts w:ascii="Arial"/>
                            <w:b/>
                            <w:color w:val="F2F2F2" w:themeColor="background1" w:themeShade="F2"/>
                            <w:sz w:val="16"/>
                            <w:lang w:val="fr-BE"/>
                          </w:rPr>
                          <w:t xml:space="preserve"> </w:t>
                        </w:r>
                        <w:hyperlink r:id="rId20" w:history="1">
                          <w:r w:rsidR="008E62E9" w:rsidRPr="008E62E9">
                            <w:rPr>
                              <w:rStyle w:val="Hyperlink"/>
                              <w:rFonts w:ascii="Arial"/>
                              <w:bCs/>
                              <w:color w:val="F2F2F2" w:themeColor="background1" w:themeShade="F2"/>
                              <w:sz w:val="16"/>
                              <w:lang w:val="fr-BE"/>
                            </w:rPr>
                            <w:t>Website</w:t>
                          </w:r>
                        </w:hyperlink>
                      </w:p>
                      <w:p w14:paraId="27F5A651" w14:textId="6546C187" w:rsidR="000B6312" w:rsidRPr="002A313C" w:rsidRDefault="000B6312">
                        <w:pPr>
                          <w:spacing w:line="179" w:lineRule="exact"/>
                          <w:rPr>
                            <w:rFonts w:ascii="Arial"/>
                            <w:sz w:val="16"/>
                            <w:lang w:val="fr-BE"/>
                          </w:rPr>
                        </w:pPr>
                      </w:p>
                    </w:txbxContent>
                  </v:textbox>
                </v:shape>
                <v:shape id="Text Box 6" o:spid="_x0000_s1031" type="#_x0000_t202" style="position:absolute;left:2856;top:16107;width:8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" filled="f" stroked="f">
                  <v:path arrowok="t"/>
                  <v:textbox inset="0,0,0,0">
                    <w:txbxContent>
                      <w:p w14:paraId="3CC79127" w14:textId="77777777" w:rsidR="000B6312" w:rsidRDefault="00DC4D12">
                        <w:pPr>
                          <w:spacing w:line="179" w:lineRule="exact"/>
                          <w:rPr>
                            <w:rFonts w:ascii="Arial"/>
                            <w:b/>
                            <w:sz w:val="16"/>
                          </w:rPr>
                        </w:pPr>
                        <w:r>
                          <w:rPr>
                            <w:rFonts w:ascii="Arial"/>
                            <w:b/>
                            <w:color w:val="00A6E1"/>
                            <w:sz w:val="16"/>
                          </w:rPr>
                          <w:t>Find us on:</w:t>
                        </w:r>
                      </w:p>
                    </w:txbxContent>
                  </v:textbox>
                </v:shape>
                <v:shape id="Text Box 5" o:spid="_x0000_s1032" type="#_x0000_t202" style="position:absolute;left:4209;top:16107;width:8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" filled="f" stroked="f">
                  <v:path arrowok="t"/>
                  <v:textbox inset="0,0,0,0">
                    <w:txbxContent>
                      <w:p w14:paraId="758B9B30" w14:textId="77777777" w:rsidR="000B6312" w:rsidRDefault="00DC4D12">
                        <w:pPr>
                          <w:spacing w:line="179" w:lineRule="exact"/>
                          <w:rPr>
                            <w:rFonts w:ascii="Arial"/>
                            <w:sz w:val="16"/>
                          </w:rPr>
                        </w:pPr>
                        <w:r>
                          <w:rPr>
                            <w:rFonts w:ascii="Arial"/>
                            <w:color w:val="FDFFFD"/>
                            <w:sz w:val="16"/>
                          </w:rPr>
                          <w:t>@FEADinfo</w:t>
                        </w:r>
                      </w:p>
                    </w:txbxContent>
                  </v:textbox>
                </v:shape>
                <v:shape id="Text Box 4" o:spid="_x0000_s1033" type="#_x0000_t202" style="position:absolute;left:5681;top:16107;width:28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" filled="f" stroked="f">
                  <v:path arrowok="t"/>
                  <v:textbox inset="0,0,0,0">
                    <w:txbxContent>
                      <w:p w14:paraId="70D5B072" w14:textId="0E28AEC5" w:rsidR="000B6312" w:rsidRDefault="00530FCB">
                        <w:pPr>
                          <w:spacing w:line="179" w:lineRule="exact"/>
                          <w:rPr>
                            <w:rFonts w:ascii="Arial"/>
                            <w:sz w:val="16"/>
                          </w:rPr>
                        </w:pPr>
                        <w:hyperlink r:id="rId21" w:history="1">
                          <w:r w:rsidR="00D703AD" w:rsidRPr="00641F03">
                            <w:rPr>
                              <w:rStyle w:val="Hyperlink"/>
                              <w:rFonts w:ascii="Arial"/>
                              <w:sz w:val="16"/>
                            </w:rPr>
                            <w:t>www.linkedin.com/company/fead-waste</w:t>
                          </w:r>
                        </w:hyperlink>
                      </w:p>
                    </w:txbxContent>
                  </v:textbox>
                </v:shape>
                <w10:wrap anchorx="margin" anchory="margin"/>
              </v:group>
            </w:pict>
          </mc:Fallback>
        </mc:AlternateContent>
      </w:r>
      <w:hyperlink r:id="rId22">
        <w:r w:rsidR="00DC4D12" w:rsidRPr="003B4FA7">
          <w:rPr>
            <w:color w:val="00A9C8"/>
            <w:sz w:val="24"/>
            <w:szCs w:val="20"/>
            <w:u w:val="single" w:color="00A9C8"/>
            <w:lang w:val="en-GB"/>
          </w:rPr>
          <w:t>info@fead.be</w:t>
        </w:r>
      </w:hyperlink>
      <w:bookmarkEnd w:id="2"/>
    </w:p>
    <w:p w14:paraId="7B4127C8" w14:textId="5B8FFE80" w:rsidR="00002E83" w:rsidRPr="00002E83" w:rsidRDefault="006103DE" w:rsidP="00002E83">
      <w:pPr>
        <w:spacing w:before="40"/>
        <w:rPr>
          <w:sz w:val="24"/>
          <w:szCs w:val="20"/>
          <w:lang w:val="en-GB"/>
        </w:rPr>
      </w:pPr>
      <w:r w:rsidRPr="003B4FA7">
        <w:rPr>
          <w:noProof/>
          <w:sz w:val="20"/>
          <w:szCs w:val="20"/>
        </w:rPr>
        <mc:AlternateContent>
          <mc:Choice Requires="wpg">
            <w:drawing>
              <wp:anchor distT="0" distB="0" distL="114300" distR="114300" simplePos="0" relativeHeight="251658243" behindDoc="0" locked="0" layoutInCell="1" allowOverlap="1" wp14:anchorId="71409C11" wp14:editId="6EA36C03">
                <wp:simplePos x="0" y="0"/>
                <wp:positionH relativeFrom="margin">
                  <wp:posOffset>-1038758</wp:posOffset>
                </wp:positionH>
                <wp:positionV relativeFrom="bottomMargin">
                  <wp:align>top</wp:align>
                </wp:positionV>
                <wp:extent cx="7886700" cy="911225"/>
                <wp:effectExtent l="0" t="0" r="0" b="3175"/>
                <wp:wrapNone/>
                <wp:docPr id="1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86700" cy="911225"/>
                          <a:chOff x="0" y="15324"/>
                          <a:chExt cx="11621" cy="1515"/>
                        </a:xfrm>
                      </wpg:grpSpPr>
                      <wps:wsp>
                        <wps:cNvPr id="13" name="Rectangle 10"/>
                        <wps:cNvSpPr>
                          <a:spLocks/>
                        </wps:cNvSpPr>
                        <wps:spPr bwMode="auto">
                          <a:xfrm>
                            <a:off x="0" y="15324"/>
                            <a:ext cx="11621" cy="1515"/>
                          </a:xfrm>
                          <a:prstGeom prst="rect">
                            <a:avLst/>
                          </a:prstGeom>
                          <a:solidFill>
                            <a:srgbClr val="003C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9"/>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3894" y="16088"/>
                            <a:ext cx="210" cy="21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8"/>
                          <pic:cNvPicPr>
                            <a:picLocks/>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5362" y="16088"/>
                            <a:ext cx="192" cy="192"/>
                          </a:xfrm>
                          <a:prstGeom prst="rect">
                            <a:avLst/>
                          </a:prstGeom>
                          <a:noFill/>
                          <a:extLst>
                            <a:ext uri="{909E8E84-426E-40DD-AFC4-6F175D3DCCD1}">
                              <a14:hiddenFill xmlns:a14="http://schemas.microsoft.com/office/drawing/2010/main">
                                <a:solidFill>
                                  <a:srgbClr val="FFFFFF"/>
                                </a:solidFill>
                              </a14:hiddenFill>
                            </a:ext>
                          </a:extLst>
                        </pic:spPr>
                      </pic:pic>
                      <wps:wsp>
                        <wps:cNvPr id="16" name="Text Box 7"/>
                        <wps:cNvSpPr txBox="1">
                          <a:spLocks/>
                        </wps:cNvSpPr>
                        <wps:spPr bwMode="auto">
                          <a:xfrm>
                            <a:off x="2173" y="15718"/>
                            <a:ext cx="7662"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5263" w14:textId="61002392" w:rsidR="006103DE" w:rsidRPr="002A313C" w:rsidRDefault="006103DE" w:rsidP="006103DE">
                              <w:pPr>
                                <w:spacing w:line="179" w:lineRule="exact"/>
                                <w:rPr>
                                  <w:rFonts w:ascii="Arial"/>
                                  <w:sz w:val="16"/>
                                  <w:lang w:val="fr-BE"/>
                                </w:rPr>
                              </w:pPr>
                              <w:r w:rsidRPr="002A313C">
                                <w:rPr>
                                  <w:rFonts w:ascii="Arial"/>
                                  <w:color w:val="FDFFFD"/>
                                  <w:sz w:val="16"/>
                                  <w:lang w:val="fr-BE"/>
                                </w:rPr>
                                <w:t xml:space="preserve">FEAD AISBL </w:t>
                              </w:r>
                              <w:r w:rsidRPr="002A313C">
                                <w:rPr>
                                  <w:rFonts w:ascii="Arial"/>
                                  <w:b/>
                                  <w:color w:val="FF5409"/>
                                  <w:sz w:val="16"/>
                                  <w:lang w:val="fr-BE"/>
                                </w:rPr>
                                <w:t xml:space="preserve">| </w:t>
                              </w:r>
                              <w:r w:rsidRPr="002A313C">
                                <w:rPr>
                                  <w:rFonts w:ascii="Arial"/>
                                  <w:color w:val="FDFFFD"/>
                                  <w:sz w:val="16"/>
                                  <w:lang w:val="fr-BE"/>
                                </w:rPr>
                                <w:t xml:space="preserve">Rue Philippe Le Bon 15, 1000 Brussels </w:t>
                              </w:r>
                              <w:r w:rsidRPr="002A313C">
                                <w:rPr>
                                  <w:rFonts w:ascii="Arial"/>
                                  <w:b/>
                                  <w:color w:val="FF5409"/>
                                  <w:sz w:val="16"/>
                                  <w:lang w:val="fr-BE"/>
                                </w:rPr>
                                <w:t xml:space="preserve">| </w:t>
                              </w:r>
                              <w:r w:rsidRPr="002A313C">
                                <w:rPr>
                                  <w:rFonts w:ascii="Arial"/>
                                  <w:color w:val="FDFFFD"/>
                                  <w:sz w:val="16"/>
                                  <w:lang w:val="fr-BE"/>
                                </w:rPr>
                                <w:t xml:space="preserve">+32 2 732 32 13 </w:t>
                              </w:r>
                              <w:r w:rsidRPr="002A313C">
                                <w:rPr>
                                  <w:rFonts w:ascii="Arial"/>
                                  <w:b/>
                                  <w:color w:val="FF5409"/>
                                  <w:sz w:val="16"/>
                                  <w:lang w:val="fr-BE"/>
                                </w:rPr>
                                <w:t>|</w:t>
                              </w:r>
                              <w:r w:rsidRPr="008E62E9">
                                <w:rPr>
                                  <w:rFonts w:ascii="Arial"/>
                                  <w:b/>
                                  <w:color w:val="F2F2F2" w:themeColor="background1" w:themeShade="F2"/>
                                  <w:sz w:val="16"/>
                                  <w:lang w:val="fr-BE"/>
                                </w:rPr>
                                <w:t xml:space="preserve"> </w:t>
                              </w:r>
                            </w:p>
                          </w:txbxContent>
                        </wps:txbx>
                        <wps:bodyPr rot="0" vert="horz" wrap="square" lIns="0" tIns="0" rIns="0" bIns="0" anchor="t" anchorCtr="0" upright="1">
                          <a:noAutofit/>
                        </wps:bodyPr>
                      </wps:wsp>
                      <wps:wsp>
                        <wps:cNvPr id="17" name="Text Box 6"/>
                        <wps:cNvSpPr txBox="1">
                          <a:spLocks/>
                        </wps:cNvSpPr>
                        <wps:spPr bwMode="auto">
                          <a:xfrm>
                            <a:off x="2856" y="16107"/>
                            <a:ext cx="886"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4F7094" w14:textId="77777777" w:rsidR="006103DE" w:rsidRDefault="006103DE" w:rsidP="006103DE">
                              <w:pPr>
                                <w:spacing w:line="179" w:lineRule="exact"/>
                                <w:rPr>
                                  <w:rFonts w:ascii="Arial"/>
                                  <w:b/>
                                  <w:sz w:val="16"/>
                                </w:rPr>
                              </w:pPr>
                              <w:r>
                                <w:rPr>
                                  <w:rFonts w:ascii="Arial"/>
                                  <w:b/>
                                  <w:color w:val="00A6E1"/>
                                  <w:sz w:val="16"/>
                                </w:rPr>
                                <w:t>Find us on:</w:t>
                              </w:r>
                            </w:p>
                          </w:txbxContent>
                        </wps:txbx>
                        <wps:bodyPr rot="0" vert="horz" wrap="square" lIns="0" tIns="0" rIns="0" bIns="0" anchor="t" anchorCtr="0" upright="1">
                          <a:noAutofit/>
                        </wps:bodyPr>
                      </wps:wsp>
                      <wps:wsp>
                        <wps:cNvPr id="18" name="Text Box 5"/>
                        <wps:cNvSpPr txBox="1">
                          <a:spLocks/>
                        </wps:cNvSpPr>
                        <wps:spPr bwMode="auto">
                          <a:xfrm>
                            <a:off x="4209" y="16107"/>
                            <a:ext cx="86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5391B" w14:textId="77777777" w:rsidR="006103DE" w:rsidRDefault="006103DE" w:rsidP="006103DE">
                              <w:pPr>
                                <w:spacing w:line="179" w:lineRule="exact"/>
                                <w:rPr>
                                  <w:rFonts w:ascii="Arial"/>
                                  <w:sz w:val="16"/>
                                </w:rPr>
                              </w:pPr>
                              <w:r>
                                <w:rPr>
                                  <w:rFonts w:ascii="Arial"/>
                                  <w:color w:val="FDFFFD"/>
                                  <w:sz w:val="16"/>
                                </w:rPr>
                                <w:t>@FEADinfo</w:t>
                              </w:r>
                            </w:p>
                          </w:txbxContent>
                        </wps:txbx>
                        <wps:bodyPr rot="0" vert="horz" wrap="square" lIns="0" tIns="0" rIns="0" bIns="0" anchor="t" anchorCtr="0" upright="1">
                          <a:noAutofit/>
                        </wps:bodyPr>
                      </wps:wsp>
                      <wps:wsp>
                        <wps:cNvPr id="19" name="Text Box 4"/>
                        <wps:cNvSpPr txBox="1">
                          <a:spLocks/>
                        </wps:cNvSpPr>
                        <wps:spPr bwMode="auto">
                          <a:xfrm>
                            <a:off x="5681" y="16107"/>
                            <a:ext cx="282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56D10" w14:textId="0E871508" w:rsidR="006103DE" w:rsidRDefault="00530FCB" w:rsidP="006103DE">
                              <w:pPr>
                                <w:spacing w:line="179" w:lineRule="exact"/>
                                <w:rPr>
                                  <w:rFonts w:ascii="Arial"/>
                                  <w:sz w:val="16"/>
                                </w:rPr>
                              </w:pPr>
                              <w:hyperlink r:id="rId23" w:history="1">
                                <w:r w:rsidR="00BD70C4" w:rsidRPr="009B1B3B">
                                  <w:rPr>
                                    <w:rStyle w:val="Hyperlink"/>
                                    <w:rFonts w:ascii="Arial"/>
                                    <w:sz w:val="16"/>
                                  </w:rPr>
                                  <w:t>www.linkedin.com/company/fead-waste</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409C11" id="_x0000_s1034" style="position:absolute;margin-left:-81.8pt;margin-top:0;width:621pt;height:71.75pt;z-index:251658243;mso-position-horizontal-relative:margin;mso-position-vertical:top;mso-position-vertical-relative:bottom-margin-area" coordorigin=",15324" coordsize="11621,15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">
                <v:rect id="Rectangle 10" o:spid="_x0000_s1035" style="position:absolute;top:15324;width:11621;height:1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" fillcolor="#003c80" stroked="f">
                  <v:path arrowok="t"/>
                </v:rect>
                <v:shape id="Picture 9" o:spid="_x0000_s1036" type="#_x0000_t75" style="position:absolute;left:3894;top:16088;width:210;height: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">
                  <v:imagedata r:id="rId18" o:title=""/>
                  <o:lock v:ext="edit" aspectratio="f"/>
                </v:shape>
                <v:shape id="Picture 8" o:spid="_x0000_s1037" type="#_x0000_t75" style="position:absolute;left:5362;top:16088;width:192;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">
                  <v:imagedata r:id="rId19" o:title=""/>
                  <o:lock v:ext="edit" aspectratio="f"/>
                </v:shape>
                <v:shape id="Text Box 7" o:spid="_x0000_s1038" type="#_x0000_t202" style="position:absolute;left:2173;top:15718;width:7662;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" filled="f" stroked="f">
                  <v:path arrowok="t"/>
                  <v:textbox inset="0,0,0,0">
                    <w:txbxContent>
                      <w:p w14:paraId="2F9E5263" w14:textId="61002392" w:rsidR="006103DE" w:rsidRPr="002A313C" w:rsidRDefault="006103DE" w:rsidP="006103DE">
                        <w:pPr>
                          <w:spacing w:line="179" w:lineRule="exact"/>
                          <w:rPr>
                            <w:rFonts w:ascii="Arial"/>
                            <w:sz w:val="16"/>
                            <w:lang w:val="fr-BE"/>
                          </w:rPr>
                        </w:pPr>
                        <w:r w:rsidRPr="002A313C">
                          <w:rPr>
                            <w:rFonts w:ascii="Arial"/>
                            <w:color w:val="FDFFFD"/>
                            <w:sz w:val="16"/>
                            <w:lang w:val="fr-BE"/>
                          </w:rPr>
                          <w:t xml:space="preserve">FEAD AISBL </w:t>
                        </w:r>
                        <w:r w:rsidRPr="002A313C">
                          <w:rPr>
                            <w:rFonts w:ascii="Arial"/>
                            <w:b/>
                            <w:color w:val="FF5409"/>
                            <w:sz w:val="16"/>
                            <w:lang w:val="fr-BE"/>
                          </w:rPr>
                          <w:t xml:space="preserve">| </w:t>
                        </w:r>
                        <w:r w:rsidRPr="002A313C">
                          <w:rPr>
                            <w:rFonts w:ascii="Arial"/>
                            <w:color w:val="FDFFFD"/>
                            <w:sz w:val="16"/>
                            <w:lang w:val="fr-BE"/>
                          </w:rPr>
                          <w:t xml:space="preserve">Rue Philippe Le Bon 15, 1000 Brussels </w:t>
                        </w:r>
                        <w:r w:rsidRPr="002A313C">
                          <w:rPr>
                            <w:rFonts w:ascii="Arial"/>
                            <w:b/>
                            <w:color w:val="FF5409"/>
                            <w:sz w:val="16"/>
                            <w:lang w:val="fr-BE"/>
                          </w:rPr>
                          <w:t xml:space="preserve">| </w:t>
                        </w:r>
                        <w:r w:rsidRPr="002A313C">
                          <w:rPr>
                            <w:rFonts w:ascii="Arial"/>
                            <w:color w:val="FDFFFD"/>
                            <w:sz w:val="16"/>
                            <w:lang w:val="fr-BE"/>
                          </w:rPr>
                          <w:t xml:space="preserve">+32 2 732 32 13 </w:t>
                        </w:r>
                        <w:r w:rsidRPr="002A313C">
                          <w:rPr>
                            <w:rFonts w:ascii="Arial"/>
                            <w:b/>
                            <w:color w:val="FF5409"/>
                            <w:sz w:val="16"/>
                            <w:lang w:val="fr-BE"/>
                          </w:rPr>
                          <w:t>|</w:t>
                        </w:r>
                        <w:r w:rsidRPr="008E62E9">
                          <w:rPr>
                            <w:rFonts w:ascii="Arial"/>
                            <w:b/>
                            <w:color w:val="F2F2F2" w:themeColor="background1" w:themeShade="F2"/>
                            <w:sz w:val="16"/>
                            <w:lang w:val="fr-BE"/>
                          </w:rPr>
                          <w:t xml:space="preserve"> </w:t>
                        </w:r>
                      </w:p>
                    </w:txbxContent>
                  </v:textbox>
                </v:shape>
                <v:shape id="Text Box 6" o:spid="_x0000_s1039" type="#_x0000_t202" style="position:absolute;left:2856;top:16107;width:886;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" filled="f" stroked="f">
                  <v:path arrowok="t"/>
                  <v:textbox inset="0,0,0,0">
                    <w:txbxContent>
                      <w:p w14:paraId="004F7094" w14:textId="77777777" w:rsidR="006103DE" w:rsidRDefault="006103DE" w:rsidP="006103DE">
                        <w:pPr>
                          <w:spacing w:line="179" w:lineRule="exact"/>
                          <w:rPr>
                            <w:rFonts w:ascii="Arial"/>
                            <w:b/>
                            <w:sz w:val="16"/>
                          </w:rPr>
                        </w:pPr>
                        <w:r>
                          <w:rPr>
                            <w:rFonts w:ascii="Arial"/>
                            <w:b/>
                            <w:color w:val="00A6E1"/>
                            <w:sz w:val="16"/>
                          </w:rPr>
                          <w:t>Find us on:</w:t>
                        </w:r>
                      </w:p>
                    </w:txbxContent>
                  </v:textbox>
                </v:shape>
                <v:shape id="Text Box 5" o:spid="_x0000_s1040" type="#_x0000_t202" style="position:absolute;left:4209;top:16107;width:86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" filled="f" stroked="f">
                  <v:path arrowok="t"/>
                  <v:textbox inset="0,0,0,0">
                    <w:txbxContent>
                      <w:p w14:paraId="16D5391B" w14:textId="77777777" w:rsidR="006103DE" w:rsidRDefault="006103DE" w:rsidP="006103DE">
                        <w:pPr>
                          <w:spacing w:line="179" w:lineRule="exact"/>
                          <w:rPr>
                            <w:rFonts w:ascii="Arial"/>
                            <w:sz w:val="16"/>
                          </w:rPr>
                        </w:pPr>
                        <w:r>
                          <w:rPr>
                            <w:rFonts w:ascii="Arial"/>
                            <w:color w:val="FDFFFD"/>
                            <w:sz w:val="16"/>
                          </w:rPr>
                          <w:t>@FEADinfo</w:t>
                        </w:r>
                      </w:p>
                    </w:txbxContent>
                  </v:textbox>
                </v:shape>
                <v:shape id="Text Box 4" o:spid="_x0000_s1041" type="#_x0000_t202" style="position:absolute;left:5681;top:16107;width:282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" filled="f" stroked="f">
                  <v:path arrowok="t"/>
                  <v:textbox inset="0,0,0,0">
                    <w:txbxContent>
                      <w:p w14:paraId="4F556D10" w14:textId="0E871508" w:rsidR="006103DE" w:rsidRDefault="00530FCB" w:rsidP="006103DE">
                        <w:pPr>
                          <w:spacing w:line="179" w:lineRule="exact"/>
                          <w:rPr>
                            <w:rFonts w:ascii="Arial"/>
                            <w:sz w:val="16"/>
                          </w:rPr>
                        </w:pPr>
                        <w:hyperlink r:id="rId24" w:history="1">
                          <w:r w:rsidR="00BD70C4" w:rsidRPr="009B1B3B">
                            <w:rPr>
                              <w:rStyle w:val="Hyperlink"/>
                              <w:rFonts w:ascii="Arial"/>
                              <w:sz w:val="16"/>
                            </w:rPr>
                            <w:t>www.linkedin.com/company/fead-waste</w:t>
                          </w:r>
                        </w:hyperlink>
                      </w:p>
                    </w:txbxContent>
                  </v:textbox>
                </v:shape>
                <w10:wrap anchorx="margin" anchory="margin"/>
              </v:group>
            </w:pict>
          </mc:Fallback>
        </mc:AlternateContent>
      </w:r>
    </w:p>
    <w:sectPr w:rsidR="00002E83" w:rsidRPr="00002E83" w:rsidSect="00174943">
      <w:headerReference w:type="default" r:id="rId25"/>
      <w:footerReference w:type="default" r:id="rId2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9BA74" w14:textId="77777777" w:rsidR="00530FCB" w:rsidRDefault="00530FCB" w:rsidP="00A80D90">
      <w:r>
        <w:separator/>
      </w:r>
    </w:p>
  </w:endnote>
  <w:endnote w:type="continuationSeparator" w:id="0">
    <w:p w14:paraId="7AE5D635" w14:textId="77777777" w:rsidR="00530FCB" w:rsidRDefault="00530FCB" w:rsidP="00A80D90">
      <w:r>
        <w:continuationSeparator/>
      </w:r>
    </w:p>
  </w:endnote>
  <w:endnote w:type="continuationNotice" w:id="1">
    <w:p w14:paraId="647472F0" w14:textId="77777777" w:rsidR="00530FCB" w:rsidRDefault="00530F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1806605"/>
      <w:docPartObj>
        <w:docPartGallery w:val="Page Numbers (Bottom of Page)"/>
        <w:docPartUnique/>
      </w:docPartObj>
    </w:sdtPr>
    <w:sdtEndPr>
      <w:rPr>
        <w:noProof/>
      </w:rPr>
    </w:sdtEndPr>
    <w:sdtContent>
      <w:p w14:paraId="15CF64DE" w14:textId="27356E2D" w:rsidR="00BF33EA" w:rsidRDefault="00BF33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D3CAD9" w14:textId="77777777" w:rsidR="00BF33EA" w:rsidRDefault="00BF33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7AB8B" w14:textId="77777777" w:rsidR="00530FCB" w:rsidRDefault="00530FCB" w:rsidP="00A80D90">
      <w:r>
        <w:separator/>
      </w:r>
    </w:p>
  </w:footnote>
  <w:footnote w:type="continuationSeparator" w:id="0">
    <w:p w14:paraId="627A2BAC" w14:textId="77777777" w:rsidR="00530FCB" w:rsidRDefault="00530FCB" w:rsidP="00A80D90">
      <w:r>
        <w:continuationSeparator/>
      </w:r>
    </w:p>
  </w:footnote>
  <w:footnote w:type="continuationNotice" w:id="1">
    <w:p w14:paraId="518B4B46" w14:textId="77777777" w:rsidR="00530FCB" w:rsidRDefault="00530F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035702"/>
      <w:docPartObj>
        <w:docPartGallery w:val="Page Numbers (Top of Page)"/>
        <w:docPartUnique/>
      </w:docPartObj>
    </w:sdtPr>
    <w:sdtEndPr>
      <w:rPr>
        <w:noProof/>
      </w:rPr>
    </w:sdtEndPr>
    <w:sdtContent>
      <w:p w14:paraId="603AC0F2" w14:textId="77A55EF3" w:rsidR="00BB68B3" w:rsidRDefault="00BB68B3">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02A2D20" w14:textId="77777777" w:rsidR="0090191A" w:rsidRDefault="009019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BAA5C"/>
    <w:multiLevelType w:val="hybridMultilevel"/>
    <w:tmpl w:val="DFCCC5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6EA6D69"/>
    <w:multiLevelType w:val="hybridMultilevel"/>
    <w:tmpl w:val="54C8687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4172FD"/>
    <w:multiLevelType w:val="hybridMultilevel"/>
    <w:tmpl w:val="879876BE"/>
    <w:lvl w:ilvl="0" w:tplc="CC2AFA9A">
      <w:start w:val="5"/>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736B81"/>
    <w:multiLevelType w:val="hybridMultilevel"/>
    <w:tmpl w:val="77741E76"/>
    <w:lvl w:ilvl="0" w:tplc="318AC62E">
      <w:numFmt w:val="bullet"/>
      <w:lvlText w:val="-"/>
      <w:lvlJc w:val="left"/>
      <w:pPr>
        <w:ind w:left="720" w:hanging="360"/>
      </w:pPr>
      <w:rPr>
        <w:rFonts w:ascii="Verdana" w:eastAsia="Calibri" w:hAnsi="Verdana"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206CA8"/>
    <w:multiLevelType w:val="hybridMultilevel"/>
    <w:tmpl w:val="CB086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15C91"/>
    <w:multiLevelType w:val="hybridMultilevel"/>
    <w:tmpl w:val="E55820D0"/>
    <w:lvl w:ilvl="0" w:tplc="BFA6FBBC">
      <w:start w:val="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C760C"/>
    <w:multiLevelType w:val="hybridMultilevel"/>
    <w:tmpl w:val="FCE45462"/>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7" w15:restartNumberingAfterBreak="0">
    <w:nsid w:val="2DFD81B5"/>
    <w:multiLevelType w:val="hybridMultilevel"/>
    <w:tmpl w:val="42E9B09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0CF3B13"/>
    <w:multiLevelType w:val="hybridMultilevel"/>
    <w:tmpl w:val="160E5E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332D059A"/>
    <w:multiLevelType w:val="hybridMultilevel"/>
    <w:tmpl w:val="FFFFFFFF"/>
    <w:lvl w:ilvl="0" w:tplc="46F82566">
      <w:start w:val="1"/>
      <w:numFmt w:val="bullet"/>
      <w:lvlText w:val="-"/>
      <w:lvlJc w:val="left"/>
      <w:pPr>
        <w:ind w:left="720" w:hanging="360"/>
      </w:pPr>
      <w:rPr>
        <w:rFonts w:ascii="Calibri" w:hAnsi="Calibri" w:hint="default"/>
      </w:rPr>
    </w:lvl>
    <w:lvl w:ilvl="1" w:tplc="45367C9E">
      <w:start w:val="1"/>
      <w:numFmt w:val="bullet"/>
      <w:lvlText w:val="o"/>
      <w:lvlJc w:val="left"/>
      <w:pPr>
        <w:ind w:left="1440" w:hanging="360"/>
      </w:pPr>
      <w:rPr>
        <w:rFonts w:ascii="Courier New" w:hAnsi="Courier New" w:hint="default"/>
      </w:rPr>
    </w:lvl>
    <w:lvl w:ilvl="2" w:tplc="34DE9204">
      <w:start w:val="1"/>
      <w:numFmt w:val="bullet"/>
      <w:lvlText w:val=""/>
      <w:lvlJc w:val="left"/>
      <w:pPr>
        <w:ind w:left="2160" w:hanging="360"/>
      </w:pPr>
      <w:rPr>
        <w:rFonts w:ascii="Wingdings" w:hAnsi="Wingdings" w:hint="default"/>
      </w:rPr>
    </w:lvl>
    <w:lvl w:ilvl="3" w:tplc="24229872">
      <w:start w:val="1"/>
      <w:numFmt w:val="bullet"/>
      <w:lvlText w:val=""/>
      <w:lvlJc w:val="left"/>
      <w:pPr>
        <w:ind w:left="2880" w:hanging="360"/>
      </w:pPr>
      <w:rPr>
        <w:rFonts w:ascii="Symbol" w:hAnsi="Symbol" w:hint="default"/>
      </w:rPr>
    </w:lvl>
    <w:lvl w:ilvl="4" w:tplc="F0989176">
      <w:start w:val="1"/>
      <w:numFmt w:val="bullet"/>
      <w:lvlText w:val="o"/>
      <w:lvlJc w:val="left"/>
      <w:pPr>
        <w:ind w:left="3600" w:hanging="360"/>
      </w:pPr>
      <w:rPr>
        <w:rFonts w:ascii="Courier New" w:hAnsi="Courier New" w:hint="default"/>
      </w:rPr>
    </w:lvl>
    <w:lvl w:ilvl="5" w:tplc="E94EDF16">
      <w:start w:val="1"/>
      <w:numFmt w:val="bullet"/>
      <w:lvlText w:val=""/>
      <w:lvlJc w:val="left"/>
      <w:pPr>
        <w:ind w:left="4320" w:hanging="360"/>
      </w:pPr>
      <w:rPr>
        <w:rFonts w:ascii="Wingdings" w:hAnsi="Wingdings" w:hint="default"/>
      </w:rPr>
    </w:lvl>
    <w:lvl w:ilvl="6" w:tplc="FE42AF1E">
      <w:start w:val="1"/>
      <w:numFmt w:val="bullet"/>
      <w:lvlText w:val=""/>
      <w:lvlJc w:val="left"/>
      <w:pPr>
        <w:ind w:left="5040" w:hanging="360"/>
      </w:pPr>
      <w:rPr>
        <w:rFonts w:ascii="Symbol" w:hAnsi="Symbol" w:hint="default"/>
      </w:rPr>
    </w:lvl>
    <w:lvl w:ilvl="7" w:tplc="8B06F828">
      <w:start w:val="1"/>
      <w:numFmt w:val="bullet"/>
      <w:lvlText w:val="o"/>
      <w:lvlJc w:val="left"/>
      <w:pPr>
        <w:ind w:left="5760" w:hanging="360"/>
      </w:pPr>
      <w:rPr>
        <w:rFonts w:ascii="Courier New" w:hAnsi="Courier New" w:hint="default"/>
      </w:rPr>
    </w:lvl>
    <w:lvl w:ilvl="8" w:tplc="CFCA0718">
      <w:start w:val="1"/>
      <w:numFmt w:val="bullet"/>
      <w:lvlText w:val=""/>
      <w:lvlJc w:val="left"/>
      <w:pPr>
        <w:ind w:left="6480" w:hanging="360"/>
      </w:pPr>
      <w:rPr>
        <w:rFonts w:ascii="Wingdings" w:hAnsi="Wingdings" w:hint="default"/>
      </w:rPr>
    </w:lvl>
  </w:abstractNum>
  <w:abstractNum w:abstractNumId="10" w15:restartNumberingAfterBreak="0">
    <w:nsid w:val="34684014"/>
    <w:multiLevelType w:val="hybridMultilevel"/>
    <w:tmpl w:val="9C2CC152"/>
    <w:lvl w:ilvl="0" w:tplc="51BE698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024F8E"/>
    <w:multiLevelType w:val="hybridMultilevel"/>
    <w:tmpl w:val="83082AD4"/>
    <w:lvl w:ilvl="0" w:tplc="FFFFFFFF">
      <w:numFmt w:val="bullet"/>
      <w:lvlText w:val=""/>
      <w:lvlJc w:val="left"/>
      <w:pPr>
        <w:ind w:left="838" w:hanging="361"/>
      </w:pPr>
      <w:rPr>
        <w:rFonts w:ascii="Symbol" w:hAnsi="Symbol" w:hint="default"/>
        <w:color w:val="525252"/>
        <w:w w:val="100"/>
        <w:sz w:val="22"/>
        <w:szCs w:val="22"/>
      </w:rPr>
    </w:lvl>
    <w:lvl w:ilvl="1" w:tplc="C9D6C954">
      <w:numFmt w:val="bullet"/>
      <w:lvlText w:val="•"/>
      <w:lvlJc w:val="left"/>
      <w:pPr>
        <w:ind w:left="1658" w:hanging="361"/>
      </w:pPr>
      <w:rPr>
        <w:rFonts w:hint="default"/>
      </w:rPr>
    </w:lvl>
    <w:lvl w:ilvl="2" w:tplc="17F2E03E">
      <w:numFmt w:val="bullet"/>
      <w:lvlText w:val="•"/>
      <w:lvlJc w:val="left"/>
      <w:pPr>
        <w:ind w:left="2477" w:hanging="361"/>
      </w:pPr>
      <w:rPr>
        <w:rFonts w:hint="default"/>
      </w:rPr>
    </w:lvl>
    <w:lvl w:ilvl="3" w:tplc="3CB6A148">
      <w:numFmt w:val="bullet"/>
      <w:lvlText w:val="•"/>
      <w:lvlJc w:val="left"/>
      <w:pPr>
        <w:ind w:left="3295" w:hanging="361"/>
      </w:pPr>
      <w:rPr>
        <w:rFonts w:hint="default"/>
      </w:rPr>
    </w:lvl>
    <w:lvl w:ilvl="4" w:tplc="E132E5B8">
      <w:numFmt w:val="bullet"/>
      <w:lvlText w:val="•"/>
      <w:lvlJc w:val="left"/>
      <w:pPr>
        <w:ind w:left="4114" w:hanging="361"/>
      </w:pPr>
      <w:rPr>
        <w:rFonts w:hint="default"/>
      </w:rPr>
    </w:lvl>
    <w:lvl w:ilvl="5" w:tplc="54EEBB42">
      <w:numFmt w:val="bullet"/>
      <w:lvlText w:val="•"/>
      <w:lvlJc w:val="left"/>
      <w:pPr>
        <w:ind w:left="4933" w:hanging="361"/>
      </w:pPr>
      <w:rPr>
        <w:rFonts w:hint="default"/>
      </w:rPr>
    </w:lvl>
    <w:lvl w:ilvl="6" w:tplc="79F404E6">
      <w:numFmt w:val="bullet"/>
      <w:lvlText w:val="•"/>
      <w:lvlJc w:val="left"/>
      <w:pPr>
        <w:ind w:left="5751" w:hanging="361"/>
      </w:pPr>
      <w:rPr>
        <w:rFonts w:hint="default"/>
      </w:rPr>
    </w:lvl>
    <w:lvl w:ilvl="7" w:tplc="546C4948">
      <w:numFmt w:val="bullet"/>
      <w:lvlText w:val="•"/>
      <w:lvlJc w:val="left"/>
      <w:pPr>
        <w:ind w:left="6570" w:hanging="361"/>
      </w:pPr>
      <w:rPr>
        <w:rFonts w:hint="default"/>
      </w:rPr>
    </w:lvl>
    <w:lvl w:ilvl="8" w:tplc="B05C6540">
      <w:numFmt w:val="bullet"/>
      <w:lvlText w:val="•"/>
      <w:lvlJc w:val="left"/>
      <w:pPr>
        <w:ind w:left="7389" w:hanging="361"/>
      </w:pPr>
      <w:rPr>
        <w:rFonts w:hint="default"/>
      </w:rPr>
    </w:lvl>
  </w:abstractNum>
  <w:abstractNum w:abstractNumId="12" w15:restartNumberingAfterBreak="0">
    <w:nsid w:val="36080E9D"/>
    <w:multiLevelType w:val="hybridMultilevel"/>
    <w:tmpl w:val="7B223D9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6411B3C"/>
    <w:multiLevelType w:val="hybridMultilevel"/>
    <w:tmpl w:val="0BF2BB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D9965F1"/>
    <w:multiLevelType w:val="hybridMultilevel"/>
    <w:tmpl w:val="41C0BB5A"/>
    <w:lvl w:ilvl="0" w:tplc="9E9EB696">
      <w:numFmt w:val="bullet"/>
      <w:lvlText w:val="-"/>
      <w:lvlJc w:val="left"/>
      <w:pPr>
        <w:ind w:left="720" w:hanging="360"/>
      </w:pPr>
      <w:rPr>
        <w:rFonts w:ascii="Verdana" w:eastAsia="Calibri" w:hAnsi="Verdan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C26C00"/>
    <w:multiLevelType w:val="hybridMultilevel"/>
    <w:tmpl w:val="40D499F6"/>
    <w:lvl w:ilvl="0" w:tplc="8680698A">
      <w:numFmt w:val="bullet"/>
      <w:lvlText w:val="-"/>
      <w:lvlJc w:val="left"/>
      <w:pPr>
        <w:ind w:left="720" w:hanging="360"/>
      </w:pPr>
      <w:rPr>
        <w:rFonts w:ascii="Verdana" w:eastAsia="Times New Roman" w:hAnsi="Verdana"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6" w15:restartNumberingAfterBreak="0">
    <w:nsid w:val="40511C69"/>
    <w:multiLevelType w:val="hybridMultilevel"/>
    <w:tmpl w:val="4540F330"/>
    <w:lvl w:ilvl="0" w:tplc="080C0001">
      <w:start w:val="1"/>
      <w:numFmt w:val="bullet"/>
      <w:lvlText w:val=""/>
      <w:lvlJc w:val="left"/>
      <w:pPr>
        <w:ind w:left="478" w:hanging="360"/>
      </w:pPr>
      <w:rPr>
        <w:rFonts w:ascii="Symbol" w:hAnsi="Symbol" w:hint="default"/>
      </w:rPr>
    </w:lvl>
    <w:lvl w:ilvl="1" w:tplc="080C0003" w:tentative="1">
      <w:start w:val="1"/>
      <w:numFmt w:val="bullet"/>
      <w:lvlText w:val="o"/>
      <w:lvlJc w:val="left"/>
      <w:pPr>
        <w:ind w:left="1198" w:hanging="360"/>
      </w:pPr>
      <w:rPr>
        <w:rFonts w:ascii="Courier New" w:hAnsi="Courier New" w:cs="Courier New" w:hint="default"/>
      </w:rPr>
    </w:lvl>
    <w:lvl w:ilvl="2" w:tplc="080C0005" w:tentative="1">
      <w:start w:val="1"/>
      <w:numFmt w:val="bullet"/>
      <w:lvlText w:val=""/>
      <w:lvlJc w:val="left"/>
      <w:pPr>
        <w:ind w:left="1918" w:hanging="360"/>
      </w:pPr>
      <w:rPr>
        <w:rFonts w:ascii="Wingdings" w:hAnsi="Wingdings" w:hint="default"/>
      </w:rPr>
    </w:lvl>
    <w:lvl w:ilvl="3" w:tplc="080C0001" w:tentative="1">
      <w:start w:val="1"/>
      <w:numFmt w:val="bullet"/>
      <w:lvlText w:val=""/>
      <w:lvlJc w:val="left"/>
      <w:pPr>
        <w:ind w:left="2638" w:hanging="360"/>
      </w:pPr>
      <w:rPr>
        <w:rFonts w:ascii="Symbol" w:hAnsi="Symbol" w:hint="default"/>
      </w:rPr>
    </w:lvl>
    <w:lvl w:ilvl="4" w:tplc="080C0003" w:tentative="1">
      <w:start w:val="1"/>
      <w:numFmt w:val="bullet"/>
      <w:lvlText w:val="o"/>
      <w:lvlJc w:val="left"/>
      <w:pPr>
        <w:ind w:left="3358" w:hanging="360"/>
      </w:pPr>
      <w:rPr>
        <w:rFonts w:ascii="Courier New" w:hAnsi="Courier New" w:cs="Courier New" w:hint="default"/>
      </w:rPr>
    </w:lvl>
    <w:lvl w:ilvl="5" w:tplc="080C0005" w:tentative="1">
      <w:start w:val="1"/>
      <w:numFmt w:val="bullet"/>
      <w:lvlText w:val=""/>
      <w:lvlJc w:val="left"/>
      <w:pPr>
        <w:ind w:left="4078" w:hanging="360"/>
      </w:pPr>
      <w:rPr>
        <w:rFonts w:ascii="Wingdings" w:hAnsi="Wingdings" w:hint="default"/>
      </w:rPr>
    </w:lvl>
    <w:lvl w:ilvl="6" w:tplc="080C0001" w:tentative="1">
      <w:start w:val="1"/>
      <w:numFmt w:val="bullet"/>
      <w:lvlText w:val=""/>
      <w:lvlJc w:val="left"/>
      <w:pPr>
        <w:ind w:left="4798" w:hanging="360"/>
      </w:pPr>
      <w:rPr>
        <w:rFonts w:ascii="Symbol" w:hAnsi="Symbol" w:hint="default"/>
      </w:rPr>
    </w:lvl>
    <w:lvl w:ilvl="7" w:tplc="080C0003" w:tentative="1">
      <w:start w:val="1"/>
      <w:numFmt w:val="bullet"/>
      <w:lvlText w:val="o"/>
      <w:lvlJc w:val="left"/>
      <w:pPr>
        <w:ind w:left="5518" w:hanging="360"/>
      </w:pPr>
      <w:rPr>
        <w:rFonts w:ascii="Courier New" w:hAnsi="Courier New" w:cs="Courier New" w:hint="default"/>
      </w:rPr>
    </w:lvl>
    <w:lvl w:ilvl="8" w:tplc="080C0005" w:tentative="1">
      <w:start w:val="1"/>
      <w:numFmt w:val="bullet"/>
      <w:lvlText w:val=""/>
      <w:lvlJc w:val="left"/>
      <w:pPr>
        <w:ind w:left="6238" w:hanging="360"/>
      </w:pPr>
      <w:rPr>
        <w:rFonts w:ascii="Wingdings" w:hAnsi="Wingdings" w:hint="default"/>
      </w:rPr>
    </w:lvl>
  </w:abstractNum>
  <w:abstractNum w:abstractNumId="17" w15:restartNumberingAfterBreak="0">
    <w:nsid w:val="416E57BE"/>
    <w:multiLevelType w:val="hybridMultilevel"/>
    <w:tmpl w:val="3D147B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D01B4D"/>
    <w:multiLevelType w:val="hybridMultilevel"/>
    <w:tmpl w:val="20D60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487E05"/>
    <w:multiLevelType w:val="hybridMultilevel"/>
    <w:tmpl w:val="29029C9A"/>
    <w:lvl w:ilvl="0" w:tplc="8954E802">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CA7C47"/>
    <w:multiLevelType w:val="hybridMultilevel"/>
    <w:tmpl w:val="65C6DA76"/>
    <w:lvl w:ilvl="0" w:tplc="A5C29A70">
      <w:start w:val="1"/>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A93DCB"/>
    <w:multiLevelType w:val="hybridMultilevel"/>
    <w:tmpl w:val="FFFFFFFF"/>
    <w:lvl w:ilvl="0" w:tplc="C7185932">
      <w:start w:val="1"/>
      <w:numFmt w:val="decimal"/>
      <w:lvlText w:val="%1."/>
      <w:lvlJc w:val="left"/>
      <w:pPr>
        <w:ind w:left="720" w:hanging="360"/>
      </w:pPr>
    </w:lvl>
    <w:lvl w:ilvl="1" w:tplc="3578B378">
      <w:start w:val="1"/>
      <w:numFmt w:val="lowerLetter"/>
      <w:lvlText w:val="%2."/>
      <w:lvlJc w:val="left"/>
      <w:pPr>
        <w:ind w:left="1440" w:hanging="360"/>
      </w:pPr>
    </w:lvl>
    <w:lvl w:ilvl="2" w:tplc="B360E32A">
      <w:start w:val="1"/>
      <w:numFmt w:val="lowerRoman"/>
      <w:lvlText w:val="%3."/>
      <w:lvlJc w:val="right"/>
      <w:pPr>
        <w:ind w:left="2160" w:hanging="180"/>
      </w:pPr>
    </w:lvl>
    <w:lvl w:ilvl="3" w:tplc="789ED516">
      <w:start w:val="1"/>
      <w:numFmt w:val="decimal"/>
      <w:lvlText w:val="%4."/>
      <w:lvlJc w:val="left"/>
      <w:pPr>
        <w:ind w:left="2880" w:hanging="360"/>
      </w:pPr>
    </w:lvl>
    <w:lvl w:ilvl="4" w:tplc="5A9EB6EE">
      <w:start w:val="1"/>
      <w:numFmt w:val="lowerLetter"/>
      <w:lvlText w:val="%5."/>
      <w:lvlJc w:val="left"/>
      <w:pPr>
        <w:ind w:left="3600" w:hanging="360"/>
      </w:pPr>
    </w:lvl>
    <w:lvl w:ilvl="5" w:tplc="4A029548">
      <w:start w:val="1"/>
      <w:numFmt w:val="lowerRoman"/>
      <w:lvlText w:val="%6."/>
      <w:lvlJc w:val="right"/>
      <w:pPr>
        <w:ind w:left="4320" w:hanging="180"/>
      </w:pPr>
    </w:lvl>
    <w:lvl w:ilvl="6" w:tplc="91563702">
      <w:start w:val="1"/>
      <w:numFmt w:val="decimal"/>
      <w:lvlText w:val="%7."/>
      <w:lvlJc w:val="left"/>
      <w:pPr>
        <w:ind w:left="5040" w:hanging="360"/>
      </w:pPr>
    </w:lvl>
    <w:lvl w:ilvl="7" w:tplc="A9E89C32">
      <w:start w:val="1"/>
      <w:numFmt w:val="lowerLetter"/>
      <w:lvlText w:val="%8."/>
      <w:lvlJc w:val="left"/>
      <w:pPr>
        <w:ind w:left="5760" w:hanging="360"/>
      </w:pPr>
    </w:lvl>
    <w:lvl w:ilvl="8" w:tplc="D77E9550">
      <w:start w:val="1"/>
      <w:numFmt w:val="lowerRoman"/>
      <w:lvlText w:val="%9."/>
      <w:lvlJc w:val="right"/>
      <w:pPr>
        <w:ind w:left="6480" w:hanging="180"/>
      </w:pPr>
    </w:lvl>
  </w:abstractNum>
  <w:abstractNum w:abstractNumId="22" w15:restartNumberingAfterBreak="0">
    <w:nsid w:val="4DEA3D92"/>
    <w:multiLevelType w:val="hybridMultilevel"/>
    <w:tmpl w:val="FFFFFFFF"/>
    <w:lvl w:ilvl="0" w:tplc="931AC3E4">
      <w:numFmt w:val="bullet"/>
      <w:lvlText w:val=""/>
      <w:lvlJc w:val="left"/>
      <w:pPr>
        <w:ind w:left="720" w:hanging="360"/>
      </w:pPr>
      <w:rPr>
        <w:rFonts w:ascii="Symbol" w:hAnsi="Symbol" w:hint="default"/>
      </w:rPr>
    </w:lvl>
    <w:lvl w:ilvl="1" w:tplc="776AB06C">
      <w:start w:val="1"/>
      <w:numFmt w:val="bullet"/>
      <w:lvlText w:val="o"/>
      <w:lvlJc w:val="left"/>
      <w:pPr>
        <w:ind w:left="1440" w:hanging="360"/>
      </w:pPr>
      <w:rPr>
        <w:rFonts w:ascii="Courier New" w:hAnsi="Courier New" w:hint="default"/>
      </w:rPr>
    </w:lvl>
    <w:lvl w:ilvl="2" w:tplc="9F226804">
      <w:start w:val="1"/>
      <w:numFmt w:val="bullet"/>
      <w:lvlText w:val=""/>
      <w:lvlJc w:val="left"/>
      <w:pPr>
        <w:ind w:left="2160" w:hanging="360"/>
      </w:pPr>
      <w:rPr>
        <w:rFonts w:ascii="Wingdings" w:hAnsi="Wingdings" w:hint="default"/>
      </w:rPr>
    </w:lvl>
    <w:lvl w:ilvl="3" w:tplc="C0E23FFC">
      <w:start w:val="1"/>
      <w:numFmt w:val="bullet"/>
      <w:lvlText w:val=""/>
      <w:lvlJc w:val="left"/>
      <w:pPr>
        <w:ind w:left="2880" w:hanging="360"/>
      </w:pPr>
      <w:rPr>
        <w:rFonts w:ascii="Symbol" w:hAnsi="Symbol" w:hint="default"/>
      </w:rPr>
    </w:lvl>
    <w:lvl w:ilvl="4" w:tplc="2D0C7FBC">
      <w:start w:val="1"/>
      <w:numFmt w:val="bullet"/>
      <w:lvlText w:val="o"/>
      <w:lvlJc w:val="left"/>
      <w:pPr>
        <w:ind w:left="3600" w:hanging="360"/>
      </w:pPr>
      <w:rPr>
        <w:rFonts w:ascii="Courier New" w:hAnsi="Courier New" w:hint="default"/>
      </w:rPr>
    </w:lvl>
    <w:lvl w:ilvl="5" w:tplc="BB68FC36">
      <w:start w:val="1"/>
      <w:numFmt w:val="bullet"/>
      <w:lvlText w:val=""/>
      <w:lvlJc w:val="left"/>
      <w:pPr>
        <w:ind w:left="4320" w:hanging="360"/>
      </w:pPr>
      <w:rPr>
        <w:rFonts w:ascii="Wingdings" w:hAnsi="Wingdings" w:hint="default"/>
      </w:rPr>
    </w:lvl>
    <w:lvl w:ilvl="6" w:tplc="36BE8674">
      <w:start w:val="1"/>
      <w:numFmt w:val="bullet"/>
      <w:lvlText w:val=""/>
      <w:lvlJc w:val="left"/>
      <w:pPr>
        <w:ind w:left="5040" w:hanging="360"/>
      </w:pPr>
      <w:rPr>
        <w:rFonts w:ascii="Symbol" w:hAnsi="Symbol" w:hint="default"/>
      </w:rPr>
    </w:lvl>
    <w:lvl w:ilvl="7" w:tplc="BB0AFB8E">
      <w:start w:val="1"/>
      <w:numFmt w:val="bullet"/>
      <w:lvlText w:val="o"/>
      <w:lvlJc w:val="left"/>
      <w:pPr>
        <w:ind w:left="5760" w:hanging="360"/>
      </w:pPr>
      <w:rPr>
        <w:rFonts w:ascii="Courier New" w:hAnsi="Courier New" w:hint="default"/>
      </w:rPr>
    </w:lvl>
    <w:lvl w:ilvl="8" w:tplc="0546C85A">
      <w:start w:val="1"/>
      <w:numFmt w:val="bullet"/>
      <w:lvlText w:val=""/>
      <w:lvlJc w:val="left"/>
      <w:pPr>
        <w:ind w:left="6480" w:hanging="360"/>
      </w:pPr>
      <w:rPr>
        <w:rFonts w:ascii="Wingdings" w:hAnsi="Wingdings" w:hint="default"/>
      </w:rPr>
    </w:lvl>
  </w:abstractNum>
  <w:abstractNum w:abstractNumId="23" w15:restartNumberingAfterBreak="0">
    <w:nsid w:val="58CF3559"/>
    <w:multiLevelType w:val="hybridMultilevel"/>
    <w:tmpl w:val="6EBE1246"/>
    <w:lvl w:ilvl="0" w:tplc="3BF47178">
      <w:start w:val="14"/>
      <w:numFmt w:val="bullet"/>
      <w:lvlText w:val="-"/>
      <w:lvlJc w:val="left"/>
      <w:pPr>
        <w:ind w:left="478" w:hanging="360"/>
      </w:pPr>
      <w:rPr>
        <w:rFonts w:ascii="Calibri" w:eastAsia="Calibri" w:hAnsi="Calibri" w:cs="Calibri" w:hint="default"/>
      </w:rPr>
    </w:lvl>
    <w:lvl w:ilvl="1" w:tplc="080C0003" w:tentative="1">
      <w:start w:val="1"/>
      <w:numFmt w:val="bullet"/>
      <w:lvlText w:val="o"/>
      <w:lvlJc w:val="left"/>
      <w:pPr>
        <w:ind w:left="1198" w:hanging="360"/>
      </w:pPr>
      <w:rPr>
        <w:rFonts w:ascii="Courier New" w:hAnsi="Courier New" w:cs="Courier New" w:hint="default"/>
      </w:rPr>
    </w:lvl>
    <w:lvl w:ilvl="2" w:tplc="080C0005" w:tentative="1">
      <w:start w:val="1"/>
      <w:numFmt w:val="bullet"/>
      <w:lvlText w:val=""/>
      <w:lvlJc w:val="left"/>
      <w:pPr>
        <w:ind w:left="1918" w:hanging="360"/>
      </w:pPr>
      <w:rPr>
        <w:rFonts w:ascii="Wingdings" w:hAnsi="Wingdings" w:hint="default"/>
      </w:rPr>
    </w:lvl>
    <w:lvl w:ilvl="3" w:tplc="080C0001" w:tentative="1">
      <w:start w:val="1"/>
      <w:numFmt w:val="bullet"/>
      <w:lvlText w:val=""/>
      <w:lvlJc w:val="left"/>
      <w:pPr>
        <w:ind w:left="2638" w:hanging="360"/>
      </w:pPr>
      <w:rPr>
        <w:rFonts w:ascii="Symbol" w:hAnsi="Symbol" w:hint="default"/>
      </w:rPr>
    </w:lvl>
    <w:lvl w:ilvl="4" w:tplc="080C0003" w:tentative="1">
      <w:start w:val="1"/>
      <w:numFmt w:val="bullet"/>
      <w:lvlText w:val="o"/>
      <w:lvlJc w:val="left"/>
      <w:pPr>
        <w:ind w:left="3358" w:hanging="360"/>
      </w:pPr>
      <w:rPr>
        <w:rFonts w:ascii="Courier New" w:hAnsi="Courier New" w:cs="Courier New" w:hint="default"/>
      </w:rPr>
    </w:lvl>
    <w:lvl w:ilvl="5" w:tplc="080C0005" w:tentative="1">
      <w:start w:val="1"/>
      <w:numFmt w:val="bullet"/>
      <w:lvlText w:val=""/>
      <w:lvlJc w:val="left"/>
      <w:pPr>
        <w:ind w:left="4078" w:hanging="360"/>
      </w:pPr>
      <w:rPr>
        <w:rFonts w:ascii="Wingdings" w:hAnsi="Wingdings" w:hint="default"/>
      </w:rPr>
    </w:lvl>
    <w:lvl w:ilvl="6" w:tplc="080C0001" w:tentative="1">
      <w:start w:val="1"/>
      <w:numFmt w:val="bullet"/>
      <w:lvlText w:val=""/>
      <w:lvlJc w:val="left"/>
      <w:pPr>
        <w:ind w:left="4798" w:hanging="360"/>
      </w:pPr>
      <w:rPr>
        <w:rFonts w:ascii="Symbol" w:hAnsi="Symbol" w:hint="default"/>
      </w:rPr>
    </w:lvl>
    <w:lvl w:ilvl="7" w:tplc="080C0003" w:tentative="1">
      <w:start w:val="1"/>
      <w:numFmt w:val="bullet"/>
      <w:lvlText w:val="o"/>
      <w:lvlJc w:val="left"/>
      <w:pPr>
        <w:ind w:left="5518" w:hanging="360"/>
      </w:pPr>
      <w:rPr>
        <w:rFonts w:ascii="Courier New" w:hAnsi="Courier New" w:cs="Courier New" w:hint="default"/>
      </w:rPr>
    </w:lvl>
    <w:lvl w:ilvl="8" w:tplc="080C0005" w:tentative="1">
      <w:start w:val="1"/>
      <w:numFmt w:val="bullet"/>
      <w:lvlText w:val=""/>
      <w:lvlJc w:val="left"/>
      <w:pPr>
        <w:ind w:left="6238" w:hanging="360"/>
      </w:pPr>
      <w:rPr>
        <w:rFonts w:ascii="Wingdings" w:hAnsi="Wingdings" w:hint="default"/>
      </w:rPr>
    </w:lvl>
  </w:abstractNum>
  <w:abstractNum w:abstractNumId="24" w15:restartNumberingAfterBreak="0">
    <w:nsid w:val="5BF4791E"/>
    <w:multiLevelType w:val="hybridMultilevel"/>
    <w:tmpl w:val="AE74495A"/>
    <w:lvl w:ilvl="0" w:tplc="A5308B5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EDE2842"/>
    <w:multiLevelType w:val="hybridMultilevel"/>
    <w:tmpl w:val="6F80E10A"/>
    <w:lvl w:ilvl="0" w:tplc="A5308B5C">
      <w:numFmt w:val="bullet"/>
      <w:lvlText w:val="-"/>
      <w:lvlJc w:val="left"/>
      <w:pPr>
        <w:ind w:left="720" w:hanging="360"/>
      </w:pPr>
      <w:rPr>
        <w:rFonts w:ascii="Arial" w:eastAsiaTheme="minorHAnsi"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6" w15:restartNumberingAfterBreak="0">
    <w:nsid w:val="6A156BA8"/>
    <w:multiLevelType w:val="hybridMultilevel"/>
    <w:tmpl w:val="81E8FEAC"/>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36C3F5A"/>
    <w:multiLevelType w:val="hybridMultilevel"/>
    <w:tmpl w:val="E6AAB22A"/>
    <w:lvl w:ilvl="0" w:tplc="080C000F">
      <w:start w:val="1"/>
      <w:numFmt w:val="decimal"/>
      <w:lvlText w:val="%1."/>
      <w:lvlJc w:val="left"/>
      <w:pPr>
        <w:ind w:left="720" w:hanging="360"/>
      </w:pPr>
      <w:rPr>
        <w:rFont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8" w15:restartNumberingAfterBreak="0">
    <w:nsid w:val="770E369E"/>
    <w:multiLevelType w:val="hybridMultilevel"/>
    <w:tmpl w:val="02B8C9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9CB2ECC"/>
    <w:multiLevelType w:val="hybridMultilevel"/>
    <w:tmpl w:val="DA7A2954"/>
    <w:lvl w:ilvl="0" w:tplc="D408B50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893294"/>
    <w:multiLevelType w:val="hybridMultilevel"/>
    <w:tmpl w:val="7CCC08EA"/>
    <w:lvl w:ilvl="0" w:tplc="D520DBA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E2A6654"/>
    <w:multiLevelType w:val="hybridMultilevel"/>
    <w:tmpl w:val="9BCC4FCA"/>
    <w:lvl w:ilvl="0" w:tplc="2266E94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11"/>
  </w:num>
  <w:num w:numId="4">
    <w:abstractNumId w:val="21"/>
  </w:num>
  <w:num w:numId="5">
    <w:abstractNumId w:val="16"/>
  </w:num>
  <w:num w:numId="6">
    <w:abstractNumId w:val="25"/>
  </w:num>
  <w:num w:numId="7">
    <w:abstractNumId w:val="8"/>
  </w:num>
  <w:num w:numId="8">
    <w:abstractNumId w:val="12"/>
  </w:num>
  <w:num w:numId="9">
    <w:abstractNumId w:val="23"/>
  </w:num>
  <w:num w:numId="10">
    <w:abstractNumId w:val="24"/>
  </w:num>
  <w:num w:numId="11">
    <w:abstractNumId w:val="20"/>
  </w:num>
  <w:num w:numId="12">
    <w:abstractNumId w:val="0"/>
  </w:num>
  <w:num w:numId="13">
    <w:abstractNumId w:val="7"/>
  </w:num>
  <w:num w:numId="14">
    <w:abstractNumId w:val="1"/>
  </w:num>
  <w:num w:numId="15">
    <w:abstractNumId w:val="27"/>
  </w:num>
  <w:num w:numId="16">
    <w:abstractNumId w:val="10"/>
  </w:num>
  <w:num w:numId="17">
    <w:abstractNumId w:val="28"/>
  </w:num>
  <w:num w:numId="18">
    <w:abstractNumId w:val="5"/>
  </w:num>
  <w:num w:numId="19">
    <w:abstractNumId w:val="19"/>
  </w:num>
  <w:num w:numId="20">
    <w:abstractNumId w:val="29"/>
  </w:num>
  <w:num w:numId="21">
    <w:abstractNumId w:val="30"/>
  </w:num>
  <w:num w:numId="22">
    <w:abstractNumId w:val="2"/>
  </w:num>
  <w:num w:numId="23">
    <w:abstractNumId w:val="31"/>
  </w:num>
  <w:num w:numId="24">
    <w:abstractNumId w:val="6"/>
  </w:num>
  <w:num w:numId="25">
    <w:abstractNumId w:val="15"/>
  </w:num>
  <w:num w:numId="26">
    <w:abstractNumId w:val="17"/>
  </w:num>
  <w:num w:numId="27">
    <w:abstractNumId w:val="4"/>
  </w:num>
  <w:num w:numId="28">
    <w:abstractNumId w:val="3"/>
  </w:num>
  <w:num w:numId="29">
    <w:abstractNumId w:val="26"/>
  </w:num>
  <w:num w:numId="30">
    <w:abstractNumId w:val="13"/>
  </w:num>
  <w:num w:numId="31">
    <w:abstractNumId w:val="1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12"/>
    <w:rsid w:val="00000638"/>
    <w:rsid w:val="00002E83"/>
    <w:rsid w:val="0000454D"/>
    <w:rsid w:val="0000477D"/>
    <w:rsid w:val="000049EC"/>
    <w:rsid w:val="000059C0"/>
    <w:rsid w:val="00006034"/>
    <w:rsid w:val="000065F7"/>
    <w:rsid w:val="00010506"/>
    <w:rsid w:val="00012C5B"/>
    <w:rsid w:val="000136F8"/>
    <w:rsid w:val="000162D2"/>
    <w:rsid w:val="000177CA"/>
    <w:rsid w:val="00020473"/>
    <w:rsid w:val="000206E8"/>
    <w:rsid w:val="0002147A"/>
    <w:rsid w:val="000214CF"/>
    <w:rsid w:val="0002287E"/>
    <w:rsid w:val="00023AF9"/>
    <w:rsid w:val="00023F41"/>
    <w:rsid w:val="00023F5A"/>
    <w:rsid w:val="000308FC"/>
    <w:rsid w:val="00030A3C"/>
    <w:rsid w:val="00031167"/>
    <w:rsid w:val="000317DB"/>
    <w:rsid w:val="00032218"/>
    <w:rsid w:val="00040CED"/>
    <w:rsid w:val="00040F98"/>
    <w:rsid w:val="0004116B"/>
    <w:rsid w:val="00041636"/>
    <w:rsid w:val="00041669"/>
    <w:rsid w:val="00042766"/>
    <w:rsid w:val="000427DE"/>
    <w:rsid w:val="00044103"/>
    <w:rsid w:val="00050154"/>
    <w:rsid w:val="0005132B"/>
    <w:rsid w:val="00051A05"/>
    <w:rsid w:val="00052B05"/>
    <w:rsid w:val="00055AD9"/>
    <w:rsid w:val="000560C9"/>
    <w:rsid w:val="0005615E"/>
    <w:rsid w:val="00060AF8"/>
    <w:rsid w:val="0006250D"/>
    <w:rsid w:val="00062633"/>
    <w:rsid w:val="00062C3C"/>
    <w:rsid w:val="000641AE"/>
    <w:rsid w:val="00065679"/>
    <w:rsid w:val="0006685D"/>
    <w:rsid w:val="0006758B"/>
    <w:rsid w:val="00070645"/>
    <w:rsid w:val="00074836"/>
    <w:rsid w:val="00074999"/>
    <w:rsid w:val="0007768E"/>
    <w:rsid w:val="00077A6C"/>
    <w:rsid w:val="00080714"/>
    <w:rsid w:val="00083B15"/>
    <w:rsid w:val="000851CC"/>
    <w:rsid w:val="000930C9"/>
    <w:rsid w:val="00094189"/>
    <w:rsid w:val="000945C6"/>
    <w:rsid w:val="000957AE"/>
    <w:rsid w:val="00095B25"/>
    <w:rsid w:val="00096E21"/>
    <w:rsid w:val="000A53BF"/>
    <w:rsid w:val="000A617A"/>
    <w:rsid w:val="000A6C9F"/>
    <w:rsid w:val="000A70E8"/>
    <w:rsid w:val="000A75DC"/>
    <w:rsid w:val="000A7FF8"/>
    <w:rsid w:val="000B0425"/>
    <w:rsid w:val="000B270D"/>
    <w:rsid w:val="000B2FB2"/>
    <w:rsid w:val="000B4211"/>
    <w:rsid w:val="000B6312"/>
    <w:rsid w:val="000B6E32"/>
    <w:rsid w:val="000B6F19"/>
    <w:rsid w:val="000B7BD5"/>
    <w:rsid w:val="000C1B71"/>
    <w:rsid w:val="000C1B79"/>
    <w:rsid w:val="000C2044"/>
    <w:rsid w:val="000C2B39"/>
    <w:rsid w:val="000C3C34"/>
    <w:rsid w:val="000C6A8B"/>
    <w:rsid w:val="000D100D"/>
    <w:rsid w:val="000D4161"/>
    <w:rsid w:val="000D4FAE"/>
    <w:rsid w:val="000D5091"/>
    <w:rsid w:val="000D56D6"/>
    <w:rsid w:val="000D582F"/>
    <w:rsid w:val="000D58EA"/>
    <w:rsid w:val="000D78BB"/>
    <w:rsid w:val="000E2728"/>
    <w:rsid w:val="000E2855"/>
    <w:rsid w:val="000E4F76"/>
    <w:rsid w:val="000E6AE2"/>
    <w:rsid w:val="000E7285"/>
    <w:rsid w:val="000E75C6"/>
    <w:rsid w:val="000F1613"/>
    <w:rsid w:val="000F3AAD"/>
    <w:rsid w:val="000F5434"/>
    <w:rsid w:val="00100DB1"/>
    <w:rsid w:val="0010243B"/>
    <w:rsid w:val="00103094"/>
    <w:rsid w:val="00104D88"/>
    <w:rsid w:val="001079CB"/>
    <w:rsid w:val="00110E4A"/>
    <w:rsid w:val="00113024"/>
    <w:rsid w:val="0011518B"/>
    <w:rsid w:val="0011625B"/>
    <w:rsid w:val="00116F2A"/>
    <w:rsid w:val="00123338"/>
    <w:rsid w:val="00124CD2"/>
    <w:rsid w:val="001263F1"/>
    <w:rsid w:val="00126576"/>
    <w:rsid w:val="0012657B"/>
    <w:rsid w:val="0012658B"/>
    <w:rsid w:val="0013011F"/>
    <w:rsid w:val="00130EA5"/>
    <w:rsid w:val="001311A2"/>
    <w:rsid w:val="00133D88"/>
    <w:rsid w:val="00140EAF"/>
    <w:rsid w:val="00141D46"/>
    <w:rsid w:val="0014259C"/>
    <w:rsid w:val="0014263A"/>
    <w:rsid w:val="00143850"/>
    <w:rsid w:val="00143ECF"/>
    <w:rsid w:val="00144A8B"/>
    <w:rsid w:val="0014635D"/>
    <w:rsid w:val="00147C69"/>
    <w:rsid w:val="001565C0"/>
    <w:rsid w:val="0016332A"/>
    <w:rsid w:val="0016448D"/>
    <w:rsid w:val="00166AAC"/>
    <w:rsid w:val="00166D5A"/>
    <w:rsid w:val="00171759"/>
    <w:rsid w:val="0017205B"/>
    <w:rsid w:val="001723D9"/>
    <w:rsid w:val="0017292E"/>
    <w:rsid w:val="00172D19"/>
    <w:rsid w:val="001745E8"/>
    <w:rsid w:val="00174943"/>
    <w:rsid w:val="00175078"/>
    <w:rsid w:val="001805F5"/>
    <w:rsid w:val="0018111C"/>
    <w:rsid w:val="00182ECA"/>
    <w:rsid w:val="00184BE1"/>
    <w:rsid w:val="00187101"/>
    <w:rsid w:val="001876FC"/>
    <w:rsid w:val="00187A2D"/>
    <w:rsid w:val="00190205"/>
    <w:rsid w:val="001936D9"/>
    <w:rsid w:val="0019395C"/>
    <w:rsid w:val="00193F0E"/>
    <w:rsid w:val="0019443C"/>
    <w:rsid w:val="00194A59"/>
    <w:rsid w:val="001950F0"/>
    <w:rsid w:val="001A12B1"/>
    <w:rsid w:val="001A1C93"/>
    <w:rsid w:val="001A26CC"/>
    <w:rsid w:val="001A641E"/>
    <w:rsid w:val="001B0A9B"/>
    <w:rsid w:val="001B216F"/>
    <w:rsid w:val="001B267B"/>
    <w:rsid w:val="001B26BC"/>
    <w:rsid w:val="001B381E"/>
    <w:rsid w:val="001B5E9D"/>
    <w:rsid w:val="001B6CD7"/>
    <w:rsid w:val="001C0053"/>
    <w:rsid w:val="001C0E5A"/>
    <w:rsid w:val="001C1AC7"/>
    <w:rsid w:val="001C22CF"/>
    <w:rsid w:val="001C345F"/>
    <w:rsid w:val="001C481B"/>
    <w:rsid w:val="001C5282"/>
    <w:rsid w:val="001C7D64"/>
    <w:rsid w:val="001D0581"/>
    <w:rsid w:val="001D0F6A"/>
    <w:rsid w:val="001D2648"/>
    <w:rsid w:val="001D28FC"/>
    <w:rsid w:val="001D3665"/>
    <w:rsid w:val="001D396F"/>
    <w:rsid w:val="001E1CEB"/>
    <w:rsid w:val="001E35F7"/>
    <w:rsid w:val="001E40FC"/>
    <w:rsid w:val="001E4443"/>
    <w:rsid w:val="001E46F9"/>
    <w:rsid w:val="001E50A6"/>
    <w:rsid w:val="001E726D"/>
    <w:rsid w:val="001E72F7"/>
    <w:rsid w:val="001E7351"/>
    <w:rsid w:val="001E784E"/>
    <w:rsid w:val="001F00FB"/>
    <w:rsid w:val="001F38BB"/>
    <w:rsid w:val="001F5D3D"/>
    <w:rsid w:val="00201F10"/>
    <w:rsid w:val="0020344B"/>
    <w:rsid w:val="002041BA"/>
    <w:rsid w:val="002075B9"/>
    <w:rsid w:val="00210FFD"/>
    <w:rsid w:val="002126C2"/>
    <w:rsid w:val="00213483"/>
    <w:rsid w:val="0021430E"/>
    <w:rsid w:val="00217399"/>
    <w:rsid w:val="00217587"/>
    <w:rsid w:val="0021785B"/>
    <w:rsid w:val="00217D4A"/>
    <w:rsid w:val="002206F2"/>
    <w:rsid w:val="00220835"/>
    <w:rsid w:val="00223D55"/>
    <w:rsid w:val="002240AB"/>
    <w:rsid w:val="0022489C"/>
    <w:rsid w:val="00224A8A"/>
    <w:rsid w:val="002253A1"/>
    <w:rsid w:val="00225831"/>
    <w:rsid w:val="002276C0"/>
    <w:rsid w:val="00227E80"/>
    <w:rsid w:val="00230141"/>
    <w:rsid w:val="00231E14"/>
    <w:rsid w:val="00234AE2"/>
    <w:rsid w:val="0023559B"/>
    <w:rsid w:val="0023613F"/>
    <w:rsid w:val="00237B3D"/>
    <w:rsid w:val="00240583"/>
    <w:rsid w:val="00240C49"/>
    <w:rsid w:val="00241259"/>
    <w:rsid w:val="002414D9"/>
    <w:rsid w:val="00243578"/>
    <w:rsid w:val="00244F6F"/>
    <w:rsid w:val="0024587D"/>
    <w:rsid w:val="00246B2D"/>
    <w:rsid w:val="00250FAF"/>
    <w:rsid w:val="002510A7"/>
    <w:rsid w:val="002523EF"/>
    <w:rsid w:val="00253BC2"/>
    <w:rsid w:val="002560E3"/>
    <w:rsid w:val="0025638C"/>
    <w:rsid w:val="002570C0"/>
    <w:rsid w:val="00260A45"/>
    <w:rsid w:val="002612B0"/>
    <w:rsid w:val="002659B3"/>
    <w:rsid w:val="00266DB1"/>
    <w:rsid w:val="00270E84"/>
    <w:rsid w:val="0027146D"/>
    <w:rsid w:val="002716D0"/>
    <w:rsid w:val="002724E2"/>
    <w:rsid w:val="00273017"/>
    <w:rsid w:val="00273D68"/>
    <w:rsid w:val="00274891"/>
    <w:rsid w:val="00277374"/>
    <w:rsid w:val="00277415"/>
    <w:rsid w:val="00281926"/>
    <w:rsid w:val="00282784"/>
    <w:rsid w:val="00284043"/>
    <w:rsid w:val="002844F7"/>
    <w:rsid w:val="002850FC"/>
    <w:rsid w:val="0028674E"/>
    <w:rsid w:val="00286EEA"/>
    <w:rsid w:val="00287990"/>
    <w:rsid w:val="00287BB9"/>
    <w:rsid w:val="002900C4"/>
    <w:rsid w:val="002900D8"/>
    <w:rsid w:val="00290757"/>
    <w:rsid w:val="00290F77"/>
    <w:rsid w:val="002919A6"/>
    <w:rsid w:val="00292E75"/>
    <w:rsid w:val="0029499A"/>
    <w:rsid w:val="002951EA"/>
    <w:rsid w:val="00295E25"/>
    <w:rsid w:val="00296C95"/>
    <w:rsid w:val="002A313C"/>
    <w:rsid w:val="002A4AF4"/>
    <w:rsid w:val="002A5769"/>
    <w:rsid w:val="002A747B"/>
    <w:rsid w:val="002A7DFA"/>
    <w:rsid w:val="002B02E4"/>
    <w:rsid w:val="002B1E89"/>
    <w:rsid w:val="002B3896"/>
    <w:rsid w:val="002B62C7"/>
    <w:rsid w:val="002B73CE"/>
    <w:rsid w:val="002B7478"/>
    <w:rsid w:val="002B7D81"/>
    <w:rsid w:val="002C1120"/>
    <w:rsid w:val="002C216E"/>
    <w:rsid w:val="002C226F"/>
    <w:rsid w:val="002C290B"/>
    <w:rsid w:val="002C2E39"/>
    <w:rsid w:val="002C3A23"/>
    <w:rsid w:val="002C4676"/>
    <w:rsid w:val="002C5463"/>
    <w:rsid w:val="002C5E31"/>
    <w:rsid w:val="002C7312"/>
    <w:rsid w:val="002D185D"/>
    <w:rsid w:val="002D25DF"/>
    <w:rsid w:val="002D4BD7"/>
    <w:rsid w:val="002D4F51"/>
    <w:rsid w:val="002D6B51"/>
    <w:rsid w:val="002D6F39"/>
    <w:rsid w:val="002E121E"/>
    <w:rsid w:val="002E2C15"/>
    <w:rsid w:val="002E31E6"/>
    <w:rsid w:val="002E3AEE"/>
    <w:rsid w:val="002E4955"/>
    <w:rsid w:val="002F1350"/>
    <w:rsid w:val="002F3533"/>
    <w:rsid w:val="002F3999"/>
    <w:rsid w:val="002F43D4"/>
    <w:rsid w:val="002F4F60"/>
    <w:rsid w:val="002F5B7A"/>
    <w:rsid w:val="002F7038"/>
    <w:rsid w:val="002F7177"/>
    <w:rsid w:val="002F743F"/>
    <w:rsid w:val="0030001B"/>
    <w:rsid w:val="003004BF"/>
    <w:rsid w:val="003021E9"/>
    <w:rsid w:val="00302208"/>
    <w:rsid w:val="00305F7A"/>
    <w:rsid w:val="00306F34"/>
    <w:rsid w:val="003076B2"/>
    <w:rsid w:val="00310134"/>
    <w:rsid w:val="00310B27"/>
    <w:rsid w:val="00311CC3"/>
    <w:rsid w:val="0031219D"/>
    <w:rsid w:val="003136E3"/>
    <w:rsid w:val="0031399F"/>
    <w:rsid w:val="00316DED"/>
    <w:rsid w:val="00317E52"/>
    <w:rsid w:val="003215AE"/>
    <w:rsid w:val="00321820"/>
    <w:rsid w:val="00322AF9"/>
    <w:rsid w:val="003232F6"/>
    <w:rsid w:val="003235B8"/>
    <w:rsid w:val="003254E0"/>
    <w:rsid w:val="0032650B"/>
    <w:rsid w:val="00326F60"/>
    <w:rsid w:val="00327911"/>
    <w:rsid w:val="003279D3"/>
    <w:rsid w:val="00332187"/>
    <w:rsid w:val="003323C6"/>
    <w:rsid w:val="003332C7"/>
    <w:rsid w:val="003340CD"/>
    <w:rsid w:val="003351A1"/>
    <w:rsid w:val="00337B53"/>
    <w:rsid w:val="003405F6"/>
    <w:rsid w:val="003424D2"/>
    <w:rsid w:val="0034407E"/>
    <w:rsid w:val="00346D64"/>
    <w:rsid w:val="00347623"/>
    <w:rsid w:val="003479D9"/>
    <w:rsid w:val="00351328"/>
    <w:rsid w:val="00351699"/>
    <w:rsid w:val="00352314"/>
    <w:rsid w:val="00354575"/>
    <w:rsid w:val="00356B55"/>
    <w:rsid w:val="003625EE"/>
    <w:rsid w:val="003642CB"/>
    <w:rsid w:val="00367239"/>
    <w:rsid w:val="003677D9"/>
    <w:rsid w:val="003678FF"/>
    <w:rsid w:val="00370732"/>
    <w:rsid w:val="00370B76"/>
    <w:rsid w:val="00370C51"/>
    <w:rsid w:val="00372129"/>
    <w:rsid w:val="003725EA"/>
    <w:rsid w:val="00374CFD"/>
    <w:rsid w:val="00376281"/>
    <w:rsid w:val="003766B8"/>
    <w:rsid w:val="00380ADC"/>
    <w:rsid w:val="00380EAE"/>
    <w:rsid w:val="003827F4"/>
    <w:rsid w:val="003837A9"/>
    <w:rsid w:val="0038532D"/>
    <w:rsid w:val="00390A1C"/>
    <w:rsid w:val="00391820"/>
    <w:rsid w:val="00391AC1"/>
    <w:rsid w:val="003A01EC"/>
    <w:rsid w:val="003A1C15"/>
    <w:rsid w:val="003A21F8"/>
    <w:rsid w:val="003A25F6"/>
    <w:rsid w:val="003A2997"/>
    <w:rsid w:val="003A32EC"/>
    <w:rsid w:val="003A5954"/>
    <w:rsid w:val="003B2565"/>
    <w:rsid w:val="003B3042"/>
    <w:rsid w:val="003B37A5"/>
    <w:rsid w:val="003B4553"/>
    <w:rsid w:val="003B4FA7"/>
    <w:rsid w:val="003C187D"/>
    <w:rsid w:val="003C225A"/>
    <w:rsid w:val="003C2AA3"/>
    <w:rsid w:val="003C37D3"/>
    <w:rsid w:val="003D1D8D"/>
    <w:rsid w:val="003D2174"/>
    <w:rsid w:val="003D2A77"/>
    <w:rsid w:val="003D3918"/>
    <w:rsid w:val="003D3D86"/>
    <w:rsid w:val="003D5461"/>
    <w:rsid w:val="003E26FD"/>
    <w:rsid w:val="003E44DF"/>
    <w:rsid w:val="003E515C"/>
    <w:rsid w:val="003E672A"/>
    <w:rsid w:val="003E68DC"/>
    <w:rsid w:val="003E6E82"/>
    <w:rsid w:val="003E78CF"/>
    <w:rsid w:val="003E7ED4"/>
    <w:rsid w:val="003F0ECF"/>
    <w:rsid w:val="003F1235"/>
    <w:rsid w:val="003F1B59"/>
    <w:rsid w:val="003F1F5F"/>
    <w:rsid w:val="003F390A"/>
    <w:rsid w:val="003F77F6"/>
    <w:rsid w:val="00400120"/>
    <w:rsid w:val="004011B3"/>
    <w:rsid w:val="00401954"/>
    <w:rsid w:val="00401CD7"/>
    <w:rsid w:val="00402DFC"/>
    <w:rsid w:val="00403C01"/>
    <w:rsid w:val="00405FF7"/>
    <w:rsid w:val="00406807"/>
    <w:rsid w:val="00410007"/>
    <w:rsid w:val="004108D1"/>
    <w:rsid w:val="00410933"/>
    <w:rsid w:val="004127AD"/>
    <w:rsid w:val="00413316"/>
    <w:rsid w:val="00413D41"/>
    <w:rsid w:val="00414664"/>
    <w:rsid w:val="00415ED0"/>
    <w:rsid w:val="0041652C"/>
    <w:rsid w:val="00416764"/>
    <w:rsid w:val="00416D36"/>
    <w:rsid w:val="004176FD"/>
    <w:rsid w:val="004204EB"/>
    <w:rsid w:val="0042145B"/>
    <w:rsid w:val="004216C8"/>
    <w:rsid w:val="004224A3"/>
    <w:rsid w:val="00424956"/>
    <w:rsid w:val="00424E9A"/>
    <w:rsid w:val="004255D9"/>
    <w:rsid w:val="004264CE"/>
    <w:rsid w:val="00430CEE"/>
    <w:rsid w:val="00432848"/>
    <w:rsid w:val="00432DD3"/>
    <w:rsid w:val="00433B99"/>
    <w:rsid w:val="00434095"/>
    <w:rsid w:val="00434128"/>
    <w:rsid w:val="00435D35"/>
    <w:rsid w:val="00436127"/>
    <w:rsid w:val="00440271"/>
    <w:rsid w:val="004415E8"/>
    <w:rsid w:val="00441791"/>
    <w:rsid w:val="00441990"/>
    <w:rsid w:val="004431C4"/>
    <w:rsid w:val="00443751"/>
    <w:rsid w:val="004446A1"/>
    <w:rsid w:val="00444EDF"/>
    <w:rsid w:val="00445898"/>
    <w:rsid w:val="00446024"/>
    <w:rsid w:val="00446CD4"/>
    <w:rsid w:val="004472FE"/>
    <w:rsid w:val="00451CF7"/>
    <w:rsid w:val="00455FE3"/>
    <w:rsid w:val="004565A3"/>
    <w:rsid w:val="00461233"/>
    <w:rsid w:val="0046548E"/>
    <w:rsid w:val="004666DA"/>
    <w:rsid w:val="00470328"/>
    <w:rsid w:val="00470772"/>
    <w:rsid w:val="00470BD6"/>
    <w:rsid w:val="00471A42"/>
    <w:rsid w:val="0047238A"/>
    <w:rsid w:val="00472C39"/>
    <w:rsid w:val="0047450D"/>
    <w:rsid w:val="004808AD"/>
    <w:rsid w:val="0048382F"/>
    <w:rsid w:val="00484995"/>
    <w:rsid w:val="00485D0B"/>
    <w:rsid w:val="004860B6"/>
    <w:rsid w:val="00486AC3"/>
    <w:rsid w:val="0048720C"/>
    <w:rsid w:val="00490972"/>
    <w:rsid w:val="00491ECF"/>
    <w:rsid w:val="00492099"/>
    <w:rsid w:val="004925A0"/>
    <w:rsid w:val="00493D50"/>
    <w:rsid w:val="0049434C"/>
    <w:rsid w:val="0049473D"/>
    <w:rsid w:val="0049480C"/>
    <w:rsid w:val="00495661"/>
    <w:rsid w:val="0049576D"/>
    <w:rsid w:val="00495A0C"/>
    <w:rsid w:val="00495B83"/>
    <w:rsid w:val="00496CAE"/>
    <w:rsid w:val="004A009D"/>
    <w:rsid w:val="004A174C"/>
    <w:rsid w:val="004A1AF6"/>
    <w:rsid w:val="004A1F33"/>
    <w:rsid w:val="004A2EAD"/>
    <w:rsid w:val="004A3BFD"/>
    <w:rsid w:val="004A4C3E"/>
    <w:rsid w:val="004A6357"/>
    <w:rsid w:val="004A6E25"/>
    <w:rsid w:val="004A774D"/>
    <w:rsid w:val="004B00CC"/>
    <w:rsid w:val="004B03D6"/>
    <w:rsid w:val="004B06FA"/>
    <w:rsid w:val="004B1949"/>
    <w:rsid w:val="004B1A5B"/>
    <w:rsid w:val="004B1EB2"/>
    <w:rsid w:val="004B2A36"/>
    <w:rsid w:val="004B66A0"/>
    <w:rsid w:val="004C13CC"/>
    <w:rsid w:val="004C1C7C"/>
    <w:rsid w:val="004C2FB4"/>
    <w:rsid w:val="004C355D"/>
    <w:rsid w:val="004C381B"/>
    <w:rsid w:val="004C4D8C"/>
    <w:rsid w:val="004C5A25"/>
    <w:rsid w:val="004C5E65"/>
    <w:rsid w:val="004C6C8A"/>
    <w:rsid w:val="004C7712"/>
    <w:rsid w:val="004D06C2"/>
    <w:rsid w:val="004D0734"/>
    <w:rsid w:val="004D1986"/>
    <w:rsid w:val="004D226E"/>
    <w:rsid w:val="004D2FF0"/>
    <w:rsid w:val="004D3050"/>
    <w:rsid w:val="004D3A05"/>
    <w:rsid w:val="004D5508"/>
    <w:rsid w:val="004D722F"/>
    <w:rsid w:val="004E2D81"/>
    <w:rsid w:val="004E317B"/>
    <w:rsid w:val="004E55B6"/>
    <w:rsid w:val="004E5C57"/>
    <w:rsid w:val="004E74A8"/>
    <w:rsid w:val="004E7E81"/>
    <w:rsid w:val="004E7FC6"/>
    <w:rsid w:val="004F1764"/>
    <w:rsid w:val="004F2EC7"/>
    <w:rsid w:val="004F3CCF"/>
    <w:rsid w:val="004F4C17"/>
    <w:rsid w:val="004F6385"/>
    <w:rsid w:val="004F66B4"/>
    <w:rsid w:val="00500241"/>
    <w:rsid w:val="005002B7"/>
    <w:rsid w:val="0050118F"/>
    <w:rsid w:val="005023AB"/>
    <w:rsid w:val="00503C92"/>
    <w:rsid w:val="0050529F"/>
    <w:rsid w:val="00505C92"/>
    <w:rsid w:val="00506F16"/>
    <w:rsid w:val="0051141C"/>
    <w:rsid w:val="00512DAC"/>
    <w:rsid w:val="005136EE"/>
    <w:rsid w:val="00513E15"/>
    <w:rsid w:val="00516536"/>
    <w:rsid w:val="005209D3"/>
    <w:rsid w:val="0052128A"/>
    <w:rsid w:val="00522273"/>
    <w:rsid w:val="00525887"/>
    <w:rsid w:val="00525E8C"/>
    <w:rsid w:val="00527B8E"/>
    <w:rsid w:val="00530FCB"/>
    <w:rsid w:val="00533BC3"/>
    <w:rsid w:val="00534A67"/>
    <w:rsid w:val="00535047"/>
    <w:rsid w:val="00535F0E"/>
    <w:rsid w:val="00540989"/>
    <w:rsid w:val="00541203"/>
    <w:rsid w:val="005436F3"/>
    <w:rsid w:val="005450D3"/>
    <w:rsid w:val="0054609F"/>
    <w:rsid w:val="0055188E"/>
    <w:rsid w:val="0055196D"/>
    <w:rsid w:val="00552D66"/>
    <w:rsid w:val="00554A3D"/>
    <w:rsid w:val="00555B88"/>
    <w:rsid w:val="00557B1C"/>
    <w:rsid w:val="00561EC7"/>
    <w:rsid w:val="00565DC4"/>
    <w:rsid w:val="00566B08"/>
    <w:rsid w:val="0056779D"/>
    <w:rsid w:val="005677C8"/>
    <w:rsid w:val="00570DE4"/>
    <w:rsid w:val="00572D84"/>
    <w:rsid w:val="00572E38"/>
    <w:rsid w:val="00573674"/>
    <w:rsid w:val="005768E6"/>
    <w:rsid w:val="00581266"/>
    <w:rsid w:val="00581BC2"/>
    <w:rsid w:val="00581E9E"/>
    <w:rsid w:val="00582D3C"/>
    <w:rsid w:val="00584CE5"/>
    <w:rsid w:val="005867BD"/>
    <w:rsid w:val="005913E2"/>
    <w:rsid w:val="00591451"/>
    <w:rsid w:val="00591551"/>
    <w:rsid w:val="00591D7F"/>
    <w:rsid w:val="00592FA4"/>
    <w:rsid w:val="0059355A"/>
    <w:rsid w:val="00593AE2"/>
    <w:rsid w:val="005959CA"/>
    <w:rsid w:val="005A1B44"/>
    <w:rsid w:val="005A2615"/>
    <w:rsid w:val="005A37AA"/>
    <w:rsid w:val="005A7650"/>
    <w:rsid w:val="005B30DC"/>
    <w:rsid w:val="005B36D9"/>
    <w:rsid w:val="005B37F8"/>
    <w:rsid w:val="005B65CF"/>
    <w:rsid w:val="005C1C93"/>
    <w:rsid w:val="005C210C"/>
    <w:rsid w:val="005C335A"/>
    <w:rsid w:val="005C3D56"/>
    <w:rsid w:val="005C42FB"/>
    <w:rsid w:val="005C5C99"/>
    <w:rsid w:val="005C72F9"/>
    <w:rsid w:val="005C7B76"/>
    <w:rsid w:val="005D0473"/>
    <w:rsid w:val="005D1155"/>
    <w:rsid w:val="005D1291"/>
    <w:rsid w:val="005D27BD"/>
    <w:rsid w:val="005D3B72"/>
    <w:rsid w:val="005D433B"/>
    <w:rsid w:val="005D4FD5"/>
    <w:rsid w:val="005D59FA"/>
    <w:rsid w:val="005E1393"/>
    <w:rsid w:val="005E1542"/>
    <w:rsid w:val="005E354C"/>
    <w:rsid w:val="005E3C37"/>
    <w:rsid w:val="005E65F0"/>
    <w:rsid w:val="005E715C"/>
    <w:rsid w:val="005E7385"/>
    <w:rsid w:val="005F00D3"/>
    <w:rsid w:val="005F067D"/>
    <w:rsid w:val="005F31D5"/>
    <w:rsid w:val="005F3B6D"/>
    <w:rsid w:val="005F4029"/>
    <w:rsid w:val="005F78CF"/>
    <w:rsid w:val="0060051E"/>
    <w:rsid w:val="00601CDF"/>
    <w:rsid w:val="00602096"/>
    <w:rsid w:val="00603399"/>
    <w:rsid w:val="00604FC0"/>
    <w:rsid w:val="0060537B"/>
    <w:rsid w:val="00606A0F"/>
    <w:rsid w:val="0061029B"/>
    <w:rsid w:val="006103DE"/>
    <w:rsid w:val="00610B11"/>
    <w:rsid w:val="0061170B"/>
    <w:rsid w:val="0061227E"/>
    <w:rsid w:val="006162AB"/>
    <w:rsid w:val="00616AA0"/>
    <w:rsid w:val="006206D7"/>
    <w:rsid w:val="00620F8C"/>
    <w:rsid w:val="006215EA"/>
    <w:rsid w:val="00622C84"/>
    <w:rsid w:val="00622EF3"/>
    <w:rsid w:val="00624368"/>
    <w:rsid w:val="006270CD"/>
    <w:rsid w:val="0063299D"/>
    <w:rsid w:val="00634CA9"/>
    <w:rsid w:val="00634E71"/>
    <w:rsid w:val="00635251"/>
    <w:rsid w:val="006368C1"/>
    <w:rsid w:val="00637EE5"/>
    <w:rsid w:val="00640C06"/>
    <w:rsid w:val="006417BC"/>
    <w:rsid w:val="00643C40"/>
    <w:rsid w:val="00646C52"/>
    <w:rsid w:val="00647EE0"/>
    <w:rsid w:val="00650AE1"/>
    <w:rsid w:val="00650DC5"/>
    <w:rsid w:val="00652D85"/>
    <w:rsid w:val="006535C6"/>
    <w:rsid w:val="0065459E"/>
    <w:rsid w:val="00654962"/>
    <w:rsid w:val="006574ED"/>
    <w:rsid w:val="00660877"/>
    <w:rsid w:val="00660E89"/>
    <w:rsid w:val="006615FF"/>
    <w:rsid w:val="00662BDB"/>
    <w:rsid w:val="00664571"/>
    <w:rsid w:val="00665677"/>
    <w:rsid w:val="006657FA"/>
    <w:rsid w:val="00667FFD"/>
    <w:rsid w:val="00671805"/>
    <w:rsid w:val="006725DE"/>
    <w:rsid w:val="006730BF"/>
    <w:rsid w:val="006734FB"/>
    <w:rsid w:val="00673C9D"/>
    <w:rsid w:val="00674EFC"/>
    <w:rsid w:val="00675492"/>
    <w:rsid w:val="006754B2"/>
    <w:rsid w:val="0067628B"/>
    <w:rsid w:val="00676C49"/>
    <w:rsid w:val="00677318"/>
    <w:rsid w:val="006802A2"/>
    <w:rsid w:val="00680832"/>
    <w:rsid w:val="00681637"/>
    <w:rsid w:val="0068212A"/>
    <w:rsid w:val="00683145"/>
    <w:rsid w:val="00683AD3"/>
    <w:rsid w:val="00683FBE"/>
    <w:rsid w:val="00685AB0"/>
    <w:rsid w:val="006873DF"/>
    <w:rsid w:val="00690D3D"/>
    <w:rsid w:val="00690E2E"/>
    <w:rsid w:val="00692F7E"/>
    <w:rsid w:val="00694C36"/>
    <w:rsid w:val="006A3022"/>
    <w:rsid w:val="006A3871"/>
    <w:rsid w:val="006A3E75"/>
    <w:rsid w:val="006A4DF9"/>
    <w:rsid w:val="006B0AD1"/>
    <w:rsid w:val="006B2248"/>
    <w:rsid w:val="006B2A45"/>
    <w:rsid w:val="006B3062"/>
    <w:rsid w:val="006B3972"/>
    <w:rsid w:val="006B3DBD"/>
    <w:rsid w:val="006B5E7D"/>
    <w:rsid w:val="006B6285"/>
    <w:rsid w:val="006B66F0"/>
    <w:rsid w:val="006C0C91"/>
    <w:rsid w:val="006C117D"/>
    <w:rsid w:val="006C23F7"/>
    <w:rsid w:val="006C4543"/>
    <w:rsid w:val="006C5533"/>
    <w:rsid w:val="006C71E9"/>
    <w:rsid w:val="006C73D3"/>
    <w:rsid w:val="006D0829"/>
    <w:rsid w:val="006D52E5"/>
    <w:rsid w:val="006E3733"/>
    <w:rsid w:val="006E5A6F"/>
    <w:rsid w:val="006E64B1"/>
    <w:rsid w:val="006F02AB"/>
    <w:rsid w:val="006F0A30"/>
    <w:rsid w:val="006F1C1B"/>
    <w:rsid w:val="006F1F65"/>
    <w:rsid w:val="006F2176"/>
    <w:rsid w:val="006F3DE5"/>
    <w:rsid w:val="006F58A7"/>
    <w:rsid w:val="006F77A5"/>
    <w:rsid w:val="00702534"/>
    <w:rsid w:val="0070458F"/>
    <w:rsid w:val="007070EF"/>
    <w:rsid w:val="00707869"/>
    <w:rsid w:val="00714515"/>
    <w:rsid w:val="00715573"/>
    <w:rsid w:val="00720571"/>
    <w:rsid w:val="00721622"/>
    <w:rsid w:val="00723967"/>
    <w:rsid w:val="00724E21"/>
    <w:rsid w:val="007258A3"/>
    <w:rsid w:val="00726391"/>
    <w:rsid w:val="0072722E"/>
    <w:rsid w:val="007274EF"/>
    <w:rsid w:val="00730DCD"/>
    <w:rsid w:val="00730E72"/>
    <w:rsid w:val="0073187A"/>
    <w:rsid w:val="0073333E"/>
    <w:rsid w:val="00733E8E"/>
    <w:rsid w:val="0073406A"/>
    <w:rsid w:val="00736DCB"/>
    <w:rsid w:val="00737893"/>
    <w:rsid w:val="0074160E"/>
    <w:rsid w:val="007416D2"/>
    <w:rsid w:val="007428C2"/>
    <w:rsid w:val="007428DD"/>
    <w:rsid w:val="0074353C"/>
    <w:rsid w:val="00744502"/>
    <w:rsid w:val="007454E8"/>
    <w:rsid w:val="00746DA0"/>
    <w:rsid w:val="00747702"/>
    <w:rsid w:val="00747FB9"/>
    <w:rsid w:val="0075294D"/>
    <w:rsid w:val="0075665C"/>
    <w:rsid w:val="00756F5B"/>
    <w:rsid w:val="00760164"/>
    <w:rsid w:val="0076186B"/>
    <w:rsid w:val="00761C8A"/>
    <w:rsid w:val="007646E3"/>
    <w:rsid w:val="0076708F"/>
    <w:rsid w:val="00771EE4"/>
    <w:rsid w:val="00772F6C"/>
    <w:rsid w:val="007746D9"/>
    <w:rsid w:val="00777330"/>
    <w:rsid w:val="007775C6"/>
    <w:rsid w:val="00781DAA"/>
    <w:rsid w:val="0078279B"/>
    <w:rsid w:val="007844AF"/>
    <w:rsid w:val="00785E27"/>
    <w:rsid w:val="00786050"/>
    <w:rsid w:val="007863C4"/>
    <w:rsid w:val="00786D05"/>
    <w:rsid w:val="00791955"/>
    <w:rsid w:val="007949B3"/>
    <w:rsid w:val="0079555B"/>
    <w:rsid w:val="00795C26"/>
    <w:rsid w:val="00796C05"/>
    <w:rsid w:val="007975A5"/>
    <w:rsid w:val="00797ED9"/>
    <w:rsid w:val="007A5242"/>
    <w:rsid w:val="007A5E87"/>
    <w:rsid w:val="007A68E8"/>
    <w:rsid w:val="007A6C15"/>
    <w:rsid w:val="007B31B4"/>
    <w:rsid w:val="007B5554"/>
    <w:rsid w:val="007B6096"/>
    <w:rsid w:val="007C0160"/>
    <w:rsid w:val="007C0CE1"/>
    <w:rsid w:val="007C17F1"/>
    <w:rsid w:val="007C298F"/>
    <w:rsid w:val="007C4064"/>
    <w:rsid w:val="007C49F3"/>
    <w:rsid w:val="007C5163"/>
    <w:rsid w:val="007C56C5"/>
    <w:rsid w:val="007C7512"/>
    <w:rsid w:val="007D00A9"/>
    <w:rsid w:val="007D0DDB"/>
    <w:rsid w:val="007D107E"/>
    <w:rsid w:val="007D22DF"/>
    <w:rsid w:val="007D27B0"/>
    <w:rsid w:val="007D39F9"/>
    <w:rsid w:val="007D4014"/>
    <w:rsid w:val="007D42AF"/>
    <w:rsid w:val="007D48F6"/>
    <w:rsid w:val="007D493D"/>
    <w:rsid w:val="007D4E50"/>
    <w:rsid w:val="007D5632"/>
    <w:rsid w:val="007D7D7E"/>
    <w:rsid w:val="007E2F29"/>
    <w:rsid w:val="007E3521"/>
    <w:rsid w:val="007E3D2D"/>
    <w:rsid w:val="007E5251"/>
    <w:rsid w:val="007F1665"/>
    <w:rsid w:val="007F2BB9"/>
    <w:rsid w:val="007F3387"/>
    <w:rsid w:val="007F41C0"/>
    <w:rsid w:val="007F4BCA"/>
    <w:rsid w:val="007F5411"/>
    <w:rsid w:val="007F64B8"/>
    <w:rsid w:val="007F7843"/>
    <w:rsid w:val="007F7CAC"/>
    <w:rsid w:val="0080068A"/>
    <w:rsid w:val="00800904"/>
    <w:rsid w:val="00801FC5"/>
    <w:rsid w:val="00803FB6"/>
    <w:rsid w:val="00805585"/>
    <w:rsid w:val="008062EB"/>
    <w:rsid w:val="00807463"/>
    <w:rsid w:val="00807A03"/>
    <w:rsid w:val="00807CA4"/>
    <w:rsid w:val="00810212"/>
    <w:rsid w:val="008111D2"/>
    <w:rsid w:val="008120CA"/>
    <w:rsid w:val="00813325"/>
    <w:rsid w:val="0081590C"/>
    <w:rsid w:val="00820054"/>
    <w:rsid w:val="008201BC"/>
    <w:rsid w:val="0082028F"/>
    <w:rsid w:val="008208DA"/>
    <w:rsid w:val="00820E0E"/>
    <w:rsid w:val="008213B7"/>
    <w:rsid w:val="008244E2"/>
    <w:rsid w:val="008249AA"/>
    <w:rsid w:val="00825AA7"/>
    <w:rsid w:val="00826129"/>
    <w:rsid w:val="00827ADB"/>
    <w:rsid w:val="0083158A"/>
    <w:rsid w:val="00831EB9"/>
    <w:rsid w:val="00832FF9"/>
    <w:rsid w:val="00840B65"/>
    <w:rsid w:val="00842975"/>
    <w:rsid w:val="00843D11"/>
    <w:rsid w:val="0084429A"/>
    <w:rsid w:val="0084754F"/>
    <w:rsid w:val="00850606"/>
    <w:rsid w:val="00851B2C"/>
    <w:rsid w:val="008521E4"/>
    <w:rsid w:val="00853C5C"/>
    <w:rsid w:val="00854A79"/>
    <w:rsid w:val="00855A44"/>
    <w:rsid w:val="00856DD8"/>
    <w:rsid w:val="00857376"/>
    <w:rsid w:val="00861797"/>
    <w:rsid w:val="00862E05"/>
    <w:rsid w:val="008634EC"/>
    <w:rsid w:val="00863E71"/>
    <w:rsid w:val="0086402D"/>
    <w:rsid w:val="008657D0"/>
    <w:rsid w:val="00865C4B"/>
    <w:rsid w:val="00865F76"/>
    <w:rsid w:val="00870DDA"/>
    <w:rsid w:val="00870F9A"/>
    <w:rsid w:val="008740B1"/>
    <w:rsid w:val="00874A4C"/>
    <w:rsid w:val="00875911"/>
    <w:rsid w:val="0087636A"/>
    <w:rsid w:val="008806D2"/>
    <w:rsid w:val="00881B0F"/>
    <w:rsid w:val="00881C2E"/>
    <w:rsid w:val="00881DE9"/>
    <w:rsid w:val="00882674"/>
    <w:rsid w:val="00882A7B"/>
    <w:rsid w:val="00892445"/>
    <w:rsid w:val="008945AD"/>
    <w:rsid w:val="008955B8"/>
    <w:rsid w:val="00897CC0"/>
    <w:rsid w:val="008A3F95"/>
    <w:rsid w:val="008A447A"/>
    <w:rsid w:val="008A466C"/>
    <w:rsid w:val="008A5407"/>
    <w:rsid w:val="008A56BA"/>
    <w:rsid w:val="008A6CF8"/>
    <w:rsid w:val="008B065A"/>
    <w:rsid w:val="008B12AD"/>
    <w:rsid w:val="008B3A6F"/>
    <w:rsid w:val="008B40B8"/>
    <w:rsid w:val="008B4B4A"/>
    <w:rsid w:val="008B60F8"/>
    <w:rsid w:val="008B6D61"/>
    <w:rsid w:val="008B6F81"/>
    <w:rsid w:val="008B6FDD"/>
    <w:rsid w:val="008C0090"/>
    <w:rsid w:val="008C08AE"/>
    <w:rsid w:val="008C0A4A"/>
    <w:rsid w:val="008C6865"/>
    <w:rsid w:val="008C6DF7"/>
    <w:rsid w:val="008D0BBE"/>
    <w:rsid w:val="008D1D28"/>
    <w:rsid w:val="008D39EA"/>
    <w:rsid w:val="008D441C"/>
    <w:rsid w:val="008D7168"/>
    <w:rsid w:val="008D7BB3"/>
    <w:rsid w:val="008E038B"/>
    <w:rsid w:val="008E19AA"/>
    <w:rsid w:val="008E20EC"/>
    <w:rsid w:val="008E3982"/>
    <w:rsid w:val="008E3DE3"/>
    <w:rsid w:val="008E5251"/>
    <w:rsid w:val="008E62E9"/>
    <w:rsid w:val="008E718A"/>
    <w:rsid w:val="008E7DA4"/>
    <w:rsid w:val="008F0B4C"/>
    <w:rsid w:val="008F3AB6"/>
    <w:rsid w:val="008F4306"/>
    <w:rsid w:val="008F5A01"/>
    <w:rsid w:val="009004C4"/>
    <w:rsid w:val="0090191A"/>
    <w:rsid w:val="0090407F"/>
    <w:rsid w:val="009049E1"/>
    <w:rsid w:val="00906228"/>
    <w:rsid w:val="0090631F"/>
    <w:rsid w:val="00906359"/>
    <w:rsid w:val="00910A49"/>
    <w:rsid w:val="009113C3"/>
    <w:rsid w:val="00911BD3"/>
    <w:rsid w:val="0091252D"/>
    <w:rsid w:val="00912E55"/>
    <w:rsid w:val="0091318A"/>
    <w:rsid w:val="009137A3"/>
    <w:rsid w:val="009157D5"/>
    <w:rsid w:val="0091606C"/>
    <w:rsid w:val="00917E91"/>
    <w:rsid w:val="00920328"/>
    <w:rsid w:val="00920C79"/>
    <w:rsid w:val="0092179F"/>
    <w:rsid w:val="009236C7"/>
    <w:rsid w:val="00930C6E"/>
    <w:rsid w:val="009335F6"/>
    <w:rsid w:val="00933C06"/>
    <w:rsid w:val="0093553D"/>
    <w:rsid w:val="00935965"/>
    <w:rsid w:val="00935F04"/>
    <w:rsid w:val="00940826"/>
    <w:rsid w:val="009408A7"/>
    <w:rsid w:val="00940ED4"/>
    <w:rsid w:val="009419A2"/>
    <w:rsid w:val="009456AF"/>
    <w:rsid w:val="00946AB9"/>
    <w:rsid w:val="00947034"/>
    <w:rsid w:val="00947046"/>
    <w:rsid w:val="009502F6"/>
    <w:rsid w:val="00950C8A"/>
    <w:rsid w:val="00950E67"/>
    <w:rsid w:val="00951899"/>
    <w:rsid w:val="00951BF2"/>
    <w:rsid w:val="009543B6"/>
    <w:rsid w:val="009575FF"/>
    <w:rsid w:val="00963209"/>
    <w:rsid w:val="009633C4"/>
    <w:rsid w:val="00963401"/>
    <w:rsid w:val="00964289"/>
    <w:rsid w:val="009645A0"/>
    <w:rsid w:val="00964E00"/>
    <w:rsid w:val="00964E89"/>
    <w:rsid w:val="00966003"/>
    <w:rsid w:val="00972508"/>
    <w:rsid w:val="00972860"/>
    <w:rsid w:val="00973B04"/>
    <w:rsid w:val="00974585"/>
    <w:rsid w:val="00976487"/>
    <w:rsid w:val="009771B0"/>
    <w:rsid w:val="00982575"/>
    <w:rsid w:val="00982C5D"/>
    <w:rsid w:val="00983644"/>
    <w:rsid w:val="00986B56"/>
    <w:rsid w:val="009913AC"/>
    <w:rsid w:val="00994819"/>
    <w:rsid w:val="0099509D"/>
    <w:rsid w:val="00995217"/>
    <w:rsid w:val="009954ED"/>
    <w:rsid w:val="00997C70"/>
    <w:rsid w:val="00997D06"/>
    <w:rsid w:val="009A0486"/>
    <w:rsid w:val="009A08A7"/>
    <w:rsid w:val="009A0C74"/>
    <w:rsid w:val="009A2324"/>
    <w:rsid w:val="009A267F"/>
    <w:rsid w:val="009A4EA3"/>
    <w:rsid w:val="009A5A6E"/>
    <w:rsid w:val="009A5DB9"/>
    <w:rsid w:val="009B479E"/>
    <w:rsid w:val="009B682B"/>
    <w:rsid w:val="009B6EDE"/>
    <w:rsid w:val="009B7C15"/>
    <w:rsid w:val="009C1783"/>
    <w:rsid w:val="009C2816"/>
    <w:rsid w:val="009C3F77"/>
    <w:rsid w:val="009D09F0"/>
    <w:rsid w:val="009D3CF4"/>
    <w:rsid w:val="009D56E3"/>
    <w:rsid w:val="009D635F"/>
    <w:rsid w:val="009D6B15"/>
    <w:rsid w:val="009E1197"/>
    <w:rsid w:val="009E3DB0"/>
    <w:rsid w:val="009E3E6F"/>
    <w:rsid w:val="009E4109"/>
    <w:rsid w:val="009F4E06"/>
    <w:rsid w:val="00A040C0"/>
    <w:rsid w:val="00A044FA"/>
    <w:rsid w:val="00A04AE2"/>
    <w:rsid w:val="00A04BD8"/>
    <w:rsid w:val="00A06C56"/>
    <w:rsid w:val="00A14878"/>
    <w:rsid w:val="00A15287"/>
    <w:rsid w:val="00A162E9"/>
    <w:rsid w:val="00A16D89"/>
    <w:rsid w:val="00A17048"/>
    <w:rsid w:val="00A20DC2"/>
    <w:rsid w:val="00A21A06"/>
    <w:rsid w:val="00A226E9"/>
    <w:rsid w:val="00A227D0"/>
    <w:rsid w:val="00A22816"/>
    <w:rsid w:val="00A23AEE"/>
    <w:rsid w:val="00A273B1"/>
    <w:rsid w:val="00A303B4"/>
    <w:rsid w:val="00A30597"/>
    <w:rsid w:val="00A309D6"/>
    <w:rsid w:val="00A31452"/>
    <w:rsid w:val="00A32391"/>
    <w:rsid w:val="00A34E5B"/>
    <w:rsid w:val="00A366E4"/>
    <w:rsid w:val="00A37356"/>
    <w:rsid w:val="00A40759"/>
    <w:rsid w:val="00A40BF0"/>
    <w:rsid w:val="00A428E6"/>
    <w:rsid w:val="00A42EEF"/>
    <w:rsid w:val="00A43988"/>
    <w:rsid w:val="00A43EA8"/>
    <w:rsid w:val="00A465F8"/>
    <w:rsid w:val="00A4764C"/>
    <w:rsid w:val="00A47C9E"/>
    <w:rsid w:val="00A51484"/>
    <w:rsid w:val="00A51B38"/>
    <w:rsid w:val="00A52A7C"/>
    <w:rsid w:val="00A541E7"/>
    <w:rsid w:val="00A5453D"/>
    <w:rsid w:val="00A5491D"/>
    <w:rsid w:val="00A55593"/>
    <w:rsid w:val="00A55FCA"/>
    <w:rsid w:val="00A572F1"/>
    <w:rsid w:val="00A573DD"/>
    <w:rsid w:val="00A60CEA"/>
    <w:rsid w:val="00A6130C"/>
    <w:rsid w:val="00A62008"/>
    <w:rsid w:val="00A64273"/>
    <w:rsid w:val="00A64F0B"/>
    <w:rsid w:val="00A6612F"/>
    <w:rsid w:val="00A67DDD"/>
    <w:rsid w:val="00A718FE"/>
    <w:rsid w:val="00A723F1"/>
    <w:rsid w:val="00A72B72"/>
    <w:rsid w:val="00A7378B"/>
    <w:rsid w:val="00A73D00"/>
    <w:rsid w:val="00A74425"/>
    <w:rsid w:val="00A74B5A"/>
    <w:rsid w:val="00A74C77"/>
    <w:rsid w:val="00A80AB0"/>
    <w:rsid w:val="00A80D90"/>
    <w:rsid w:val="00A81715"/>
    <w:rsid w:val="00A819CA"/>
    <w:rsid w:val="00A81E45"/>
    <w:rsid w:val="00A82801"/>
    <w:rsid w:val="00A8383B"/>
    <w:rsid w:val="00A85193"/>
    <w:rsid w:val="00A87247"/>
    <w:rsid w:val="00A90A65"/>
    <w:rsid w:val="00A91999"/>
    <w:rsid w:val="00A91F24"/>
    <w:rsid w:val="00A92637"/>
    <w:rsid w:val="00A93594"/>
    <w:rsid w:val="00A945B9"/>
    <w:rsid w:val="00A97C9D"/>
    <w:rsid w:val="00AA0AB4"/>
    <w:rsid w:val="00AA116B"/>
    <w:rsid w:val="00AA265B"/>
    <w:rsid w:val="00AA2825"/>
    <w:rsid w:val="00AA2E27"/>
    <w:rsid w:val="00AA3CF4"/>
    <w:rsid w:val="00AB0095"/>
    <w:rsid w:val="00AB0B8F"/>
    <w:rsid w:val="00AC6C51"/>
    <w:rsid w:val="00AC6D6B"/>
    <w:rsid w:val="00AC7EAA"/>
    <w:rsid w:val="00AD081F"/>
    <w:rsid w:val="00AD4F04"/>
    <w:rsid w:val="00AD502E"/>
    <w:rsid w:val="00AD50D2"/>
    <w:rsid w:val="00AE5869"/>
    <w:rsid w:val="00AE7B4A"/>
    <w:rsid w:val="00AF0121"/>
    <w:rsid w:val="00AF1BF4"/>
    <w:rsid w:val="00AF23CD"/>
    <w:rsid w:val="00AF43CF"/>
    <w:rsid w:val="00AF4E03"/>
    <w:rsid w:val="00AF5F12"/>
    <w:rsid w:val="00AF639B"/>
    <w:rsid w:val="00B0191F"/>
    <w:rsid w:val="00B01E82"/>
    <w:rsid w:val="00B02360"/>
    <w:rsid w:val="00B03740"/>
    <w:rsid w:val="00B052DE"/>
    <w:rsid w:val="00B05C79"/>
    <w:rsid w:val="00B070F5"/>
    <w:rsid w:val="00B11E94"/>
    <w:rsid w:val="00B1357B"/>
    <w:rsid w:val="00B169CA"/>
    <w:rsid w:val="00B16F37"/>
    <w:rsid w:val="00B17C37"/>
    <w:rsid w:val="00B17DC7"/>
    <w:rsid w:val="00B20209"/>
    <w:rsid w:val="00B20593"/>
    <w:rsid w:val="00B20D91"/>
    <w:rsid w:val="00B237EA"/>
    <w:rsid w:val="00B24477"/>
    <w:rsid w:val="00B26B41"/>
    <w:rsid w:val="00B304C1"/>
    <w:rsid w:val="00B342C0"/>
    <w:rsid w:val="00B34EF9"/>
    <w:rsid w:val="00B36810"/>
    <w:rsid w:val="00B3706E"/>
    <w:rsid w:val="00B37AD4"/>
    <w:rsid w:val="00B4002D"/>
    <w:rsid w:val="00B40CFD"/>
    <w:rsid w:val="00B4476F"/>
    <w:rsid w:val="00B52B03"/>
    <w:rsid w:val="00B544E0"/>
    <w:rsid w:val="00B547BE"/>
    <w:rsid w:val="00B5579F"/>
    <w:rsid w:val="00B56284"/>
    <w:rsid w:val="00B61365"/>
    <w:rsid w:val="00B6318C"/>
    <w:rsid w:val="00B64174"/>
    <w:rsid w:val="00B6417D"/>
    <w:rsid w:val="00B670E6"/>
    <w:rsid w:val="00B70C85"/>
    <w:rsid w:val="00B71379"/>
    <w:rsid w:val="00B72672"/>
    <w:rsid w:val="00B767C2"/>
    <w:rsid w:val="00B7693A"/>
    <w:rsid w:val="00B81464"/>
    <w:rsid w:val="00B81C03"/>
    <w:rsid w:val="00B8277F"/>
    <w:rsid w:val="00B844FD"/>
    <w:rsid w:val="00B84A56"/>
    <w:rsid w:val="00B860A8"/>
    <w:rsid w:val="00B876A4"/>
    <w:rsid w:val="00B91729"/>
    <w:rsid w:val="00BA09B1"/>
    <w:rsid w:val="00BA5EB3"/>
    <w:rsid w:val="00BB08A1"/>
    <w:rsid w:val="00BB2C7B"/>
    <w:rsid w:val="00BB440A"/>
    <w:rsid w:val="00BB68B3"/>
    <w:rsid w:val="00BB69C6"/>
    <w:rsid w:val="00BC15CD"/>
    <w:rsid w:val="00BC4E04"/>
    <w:rsid w:val="00BC5868"/>
    <w:rsid w:val="00BC58EA"/>
    <w:rsid w:val="00BC6B44"/>
    <w:rsid w:val="00BD1A62"/>
    <w:rsid w:val="00BD2DC8"/>
    <w:rsid w:val="00BD3093"/>
    <w:rsid w:val="00BD3C14"/>
    <w:rsid w:val="00BD4656"/>
    <w:rsid w:val="00BD486E"/>
    <w:rsid w:val="00BD6376"/>
    <w:rsid w:val="00BD70C4"/>
    <w:rsid w:val="00BD7D81"/>
    <w:rsid w:val="00BE054E"/>
    <w:rsid w:val="00BE2339"/>
    <w:rsid w:val="00BE32DF"/>
    <w:rsid w:val="00BE434A"/>
    <w:rsid w:val="00BE77F4"/>
    <w:rsid w:val="00BE7A0B"/>
    <w:rsid w:val="00BF33EA"/>
    <w:rsid w:val="00BF38B4"/>
    <w:rsid w:val="00BF3E1A"/>
    <w:rsid w:val="00BF6D7B"/>
    <w:rsid w:val="00BF7128"/>
    <w:rsid w:val="00BF7B41"/>
    <w:rsid w:val="00C045FF"/>
    <w:rsid w:val="00C050FB"/>
    <w:rsid w:val="00C06336"/>
    <w:rsid w:val="00C11B9B"/>
    <w:rsid w:val="00C13E73"/>
    <w:rsid w:val="00C1406C"/>
    <w:rsid w:val="00C14253"/>
    <w:rsid w:val="00C14B3D"/>
    <w:rsid w:val="00C1517D"/>
    <w:rsid w:val="00C166A9"/>
    <w:rsid w:val="00C20339"/>
    <w:rsid w:val="00C2086E"/>
    <w:rsid w:val="00C21719"/>
    <w:rsid w:val="00C222A4"/>
    <w:rsid w:val="00C23294"/>
    <w:rsid w:val="00C25AA2"/>
    <w:rsid w:val="00C25C19"/>
    <w:rsid w:val="00C26B45"/>
    <w:rsid w:val="00C26B92"/>
    <w:rsid w:val="00C26FAA"/>
    <w:rsid w:val="00C3218E"/>
    <w:rsid w:val="00C33A88"/>
    <w:rsid w:val="00C33C4C"/>
    <w:rsid w:val="00C34149"/>
    <w:rsid w:val="00C349D0"/>
    <w:rsid w:val="00C35ADB"/>
    <w:rsid w:val="00C400B5"/>
    <w:rsid w:val="00C43852"/>
    <w:rsid w:val="00C44DBD"/>
    <w:rsid w:val="00C45698"/>
    <w:rsid w:val="00C463FE"/>
    <w:rsid w:val="00C46471"/>
    <w:rsid w:val="00C472C6"/>
    <w:rsid w:val="00C51767"/>
    <w:rsid w:val="00C53AA0"/>
    <w:rsid w:val="00C53AA6"/>
    <w:rsid w:val="00C5431A"/>
    <w:rsid w:val="00C54413"/>
    <w:rsid w:val="00C55787"/>
    <w:rsid w:val="00C5697B"/>
    <w:rsid w:val="00C576C5"/>
    <w:rsid w:val="00C60CF5"/>
    <w:rsid w:val="00C61833"/>
    <w:rsid w:val="00C61840"/>
    <w:rsid w:val="00C63E3F"/>
    <w:rsid w:val="00C65BB7"/>
    <w:rsid w:val="00C6657D"/>
    <w:rsid w:val="00C671BD"/>
    <w:rsid w:val="00C725DF"/>
    <w:rsid w:val="00C72B83"/>
    <w:rsid w:val="00C72CED"/>
    <w:rsid w:val="00C7313C"/>
    <w:rsid w:val="00C73FA2"/>
    <w:rsid w:val="00C74CEE"/>
    <w:rsid w:val="00C74E6C"/>
    <w:rsid w:val="00C75DDC"/>
    <w:rsid w:val="00C804A6"/>
    <w:rsid w:val="00C8165D"/>
    <w:rsid w:val="00C81BFF"/>
    <w:rsid w:val="00C822B3"/>
    <w:rsid w:val="00C82A02"/>
    <w:rsid w:val="00C82A7C"/>
    <w:rsid w:val="00C836CC"/>
    <w:rsid w:val="00C85430"/>
    <w:rsid w:val="00C86156"/>
    <w:rsid w:val="00C866A5"/>
    <w:rsid w:val="00C873A8"/>
    <w:rsid w:val="00C91975"/>
    <w:rsid w:val="00C91ABC"/>
    <w:rsid w:val="00C91B1D"/>
    <w:rsid w:val="00C93123"/>
    <w:rsid w:val="00C958E9"/>
    <w:rsid w:val="00C95CE8"/>
    <w:rsid w:val="00CA187C"/>
    <w:rsid w:val="00CA1C67"/>
    <w:rsid w:val="00CA2ED8"/>
    <w:rsid w:val="00CA3B9D"/>
    <w:rsid w:val="00CA7FFB"/>
    <w:rsid w:val="00CB1447"/>
    <w:rsid w:val="00CB2AA3"/>
    <w:rsid w:val="00CB35BF"/>
    <w:rsid w:val="00CB37F6"/>
    <w:rsid w:val="00CB380B"/>
    <w:rsid w:val="00CB44A2"/>
    <w:rsid w:val="00CB46A3"/>
    <w:rsid w:val="00CB5C4B"/>
    <w:rsid w:val="00CB62EA"/>
    <w:rsid w:val="00CB77FE"/>
    <w:rsid w:val="00CC434D"/>
    <w:rsid w:val="00CC5356"/>
    <w:rsid w:val="00CC7107"/>
    <w:rsid w:val="00CC74D3"/>
    <w:rsid w:val="00CD1AFC"/>
    <w:rsid w:val="00CD2184"/>
    <w:rsid w:val="00CD2E1C"/>
    <w:rsid w:val="00CD62E0"/>
    <w:rsid w:val="00CD6957"/>
    <w:rsid w:val="00CD698D"/>
    <w:rsid w:val="00CE1875"/>
    <w:rsid w:val="00CE252A"/>
    <w:rsid w:val="00CE483E"/>
    <w:rsid w:val="00CE4C46"/>
    <w:rsid w:val="00CE4FDD"/>
    <w:rsid w:val="00CE53BF"/>
    <w:rsid w:val="00CF05A5"/>
    <w:rsid w:val="00CF0DB3"/>
    <w:rsid w:val="00CF10BF"/>
    <w:rsid w:val="00CF34C4"/>
    <w:rsid w:val="00CF578F"/>
    <w:rsid w:val="00CF5A2B"/>
    <w:rsid w:val="00D00467"/>
    <w:rsid w:val="00D010A7"/>
    <w:rsid w:val="00D03D5A"/>
    <w:rsid w:val="00D045A2"/>
    <w:rsid w:val="00D05AB9"/>
    <w:rsid w:val="00D06D12"/>
    <w:rsid w:val="00D070CB"/>
    <w:rsid w:val="00D0717C"/>
    <w:rsid w:val="00D10CC2"/>
    <w:rsid w:val="00D12377"/>
    <w:rsid w:val="00D14B13"/>
    <w:rsid w:val="00D1646E"/>
    <w:rsid w:val="00D1721B"/>
    <w:rsid w:val="00D2049E"/>
    <w:rsid w:val="00D21476"/>
    <w:rsid w:val="00D22B6B"/>
    <w:rsid w:val="00D247B8"/>
    <w:rsid w:val="00D2607B"/>
    <w:rsid w:val="00D27241"/>
    <w:rsid w:val="00D2730D"/>
    <w:rsid w:val="00D27E0E"/>
    <w:rsid w:val="00D3160D"/>
    <w:rsid w:val="00D33364"/>
    <w:rsid w:val="00D35391"/>
    <w:rsid w:val="00D36204"/>
    <w:rsid w:val="00D36231"/>
    <w:rsid w:val="00D37EA8"/>
    <w:rsid w:val="00D415D1"/>
    <w:rsid w:val="00D42476"/>
    <w:rsid w:val="00D43D11"/>
    <w:rsid w:val="00D461A9"/>
    <w:rsid w:val="00D47170"/>
    <w:rsid w:val="00D4784B"/>
    <w:rsid w:val="00D47A18"/>
    <w:rsid w:val="00D5013C"/>
    <w:rsid w:val="00D545D4"/>
    <w:rsid w:val="00D561DB"/>
    <w:rsid w:val="00D564CB"/>
    <w:rsid w:val="00D57998"/>
    <w:rsid w:val="00D60B72"/>
    <w:rsid w:val="00D611C6"/>
    <w:rsid w:val="00D6130A"/>
    <w:rsid w:val="00D62595"/>
    <w:rsid w:val="00D63701"/>
    <w:rsid w:val="00D63A79"/>
    <w:rsid w:val="00D648A5"/>
    <w:rsid w:val="00D64C49"/>
    <w:rsid w:val="00D65765"/>
    <w:rsid w:val="00D658F5"/>
    <w:rsid w:val="00D66218"/>
    <w:rsid w:val="00D662C3"/>
    <w:rsid w:val="00D66324"/>
    <w:rsid w:val="00D66B75"/>
    <w:rsid w:val="00D703AD"/>
    <w:rsid w:val="00D71204"/>
    <w:rsid w:val="00D72DE8"/>
    <w:rsid w:val="00D731DC"/>
    <w:rsid w:val="00D74563"/>
    <w:rsid w:val="00D74992"/>
    <w:rsid w:val="00D76630"/>
    <w:rsid w:val="00D81467"/>
    <w:rsid w:val="00D8167A"/>
    <w:rsid w:val="00D8203D"/>
    <w:rsid w:val="00D82224"/>
    <w:rsid w:val="00D8594B"/>
    <w:rsid w:val="00D85C4B"/>
    <w:rsid w:val="00D9057F"/>
    <w:rsid w:val="00D91DB2"/>
    <w:rsid w:val="00D920B3"/>
    <w:rsid w:val="00D9243F"/>
    <w:rsid w:val="00D95EFA"/>
    <w:rsid w:val="00D96F52"/>
    <w:rsid w:val="00DA04BD"/>
    <w:rsid w:val="00DA10BD"/>
    <w:rsid w:val="00DA2410"/>
    <w:rsid w:val="00DA4112"/>
    <w:rsid w:val="00DA5202"/>
    <w:rsid w:val="00DA5F18"/>
    <w:rsid w:val="00DB092C"/>
    <w:rsid w:val="00DB516C"/>
    <w:rsid w:val="00DC1FBB"/>
    <w:rsid w:val="00DC2B4A"/>
    <w:rsid w:val="00DC4019"/>
    <w:rsid w:val="00DC4D12"/>
    <w:rsid w:val="00DC5B36"/>
    <w:rsid w:val="00DC5C16"/>
    <w:rsid w:val="00DC5DED"/>
    <w:rsid w:val="00DC6C40"/>
    <w:rsid w:val="00DC6E9C"/>
    <w:rsid w:val="00DC77B3"/>
    <w:rsid w:val="00DC7D2C"/>
    <w:rsid w:val="00DD15C2"/>
    <w:rsid w:val="00DD2B11"/>
    <w:rsid w:val="00DD2D8A"/>
    <w:rsid w:val="00DD2F5F"/>
    <w:rsid w:val="00DD5B4E"/>
    <w:rsid w:val="00DE0F4E"/>
    <w:rsid w:val="00DE1B51"/>
    <w:rsid w:val="00DE2582"/>
    <w:rsid w:val="00DE3452"/>
    <w:rsid w:val="00DE468D"/>
    <w:rsid w:val="00DE615E"/>
    <w:rsid w:val="00DE65FC"/>
    <w:rsid w:val="00DE6F51"/>
    <w:rsid w:val="00DF00BF"/>
    <w:rsid w:val="00DF06E7"/>
    <w:rsid w:val="00DF3B11"/>
    <w:rsid w:val="00DF3B35"/>
    <w:rsid w:val="00DF5A09"/>
    <w:rsid w:val="00E00564"/>
    <w:rsid w:val="00E01DE6"/>
    <w:rsid w:val="00E02E16"/>
    <w:rsid w:val="00E039D0"/>
    <w:rsid w:val="00E0408C"/>
    <w:rsid w:val="00E1084D"/>
    <w:rsid w:val="00E135BB"/>
    <w:rsid w:val="00E135FE"/>
    <w:rsid w:val="00E14CFB"/>
    <w:rsid w:val="00E176BB"/>
    <w:rsid w:val="00E17A31"/>
    <w:rsid w:val="00E20645"/>
    <w:rsid w:val="00E22DA8"/>
    <w:rsid w:val="00E23061"/>
    <w:rsid w:val="00E2524C"/>
    <w:rsid w:val="00E2552F"/>
    <w:rsid w:val="00E255E5"/>
    <w:rsid w:val="00E3103F"/>
    <w:rsid w:val="00E31251"/>
    <w:rsid w:val="00E32519"/>
    <w:rsid w:val="00E3269B"/>
    <w:rsid w:val="00E33ED8"/>
    <w:rsid w:val="00E33ED9"/>
    <w:rsid w:val="00E35E31"/>
    <w:rsid w:val="00E36F8E"/>
    <w:rsid w:val="00E373D5"/>
    <w:rsid w:val="00E40174"/>
    <w:rsid w:val="00E42140"/>
    <w:rsid w:val="00E4218B"/>
    <w:rsid w:val="00E45E29"/>
    <w:rsid w:val="00E47540"/>
    <w:rsid w:val="00E50775"/>
    <w:rsid w:val="00E54785"/>
    <w:rsid w:val="00E55C07"/>
    <w:rsid w:val="00E5654F"/>
    <w:rsid w:val="00E5700C"/>
    <w:rsid w:val="00E576F1"/>
    <w:rsid w:val="00E63E7E"/>
    <w:rsid w:val="00E65FD2"/>
    <w:rsid w:val="00E7283E"/>
    <w:rsid w:val="00E74FA8"/>
    <w:rsid w:val="00E76B97"/>
    <w:rsid w:val="00E76C03"/>
    <w:rsid w:val="00E775D0"/>
    <w:rsid w:val="00E82E40"/>
    <w:rsid w:val="00E84717"/>
    <w:rsid w:val="00E85021"/>
    <w:rsid w:val="00E86145"/>
    <w:rsid w:val="00E9080F"/>
    <w:rsid w:val="00E91DC6"/>
    <w:rsid w:val="00E9356C"/>
    <w:rsid w:val="00E94DEA"/>
    <w:rsid w:val="00E95A51"/>
    <w:rsid w:val="00EA167D"/>
    <w:rsid w:val="00EA1A3C"/>
    <w:rsid w:val="00EA3256"/>
    <w:rsid w:val="00EA43AC"/>
    <w:rsid w:val="00EA7305"/>
    <w:rsid w:val="00EB0277"/>
    <w:rsid w:val="00EB0DBB"/>
    <w:rsid w:val="00EB0DEF"/>
    <w:rsid w:val="00EB28B0"/>
    <w:rsid w:val="00EB2B32"/>
    <w:rsid w:val="00EB4DF6"/>
    <w:rsid w:val="00EB4E23"/>
    <w:rsid w:val="00EB5D99"/>
    <w:rsid w:val="00EB70A1"/>
    <w:rsid w:val="00EC069A"/>
    <w:rsid w:val="00EC0D11"/>
    <w:rsid w:val="00EC145A"/>
    <w:rsid w:val="00EC31E4"/>
    <w:rsid w:val="00EC3E2A"/>
    <w:rsid w:val="00EC4023"/>
    <w:rsid w:val="00EC44EF"/>
    <w:rsid w:val="00EC4A05"/>
    <w:rsid w:val="00EC4EFB"/>
    <w:rsid w:val="00EC65C9"/>
    <w:rsid w:val="00EC6CBB"/>
    <w:rsid w:val="00EC6F8A"/>
    <w:rsid w:val="00ED2CC4"/>
    <w:rsid w:val="00ED5B44"/>
    <w:rsid w:val="00ED6F24"/>
    <w:rsid w:val="00ED72FF"/>
    <w:rsid w:val="00ED7FCC"/>
    <w:rsid w:val="00EE10DA"/>
    <w:rsid w:val="00EE25AB"/>
    <w:rsid w:val="00EE383E"/>
    <w:rsid w:val="00EE4AF1"/>
    <w:rsid w:val="00EE5340"/>
    <w:rsid w:val="00EE58D1"/>
    <w:rsid w:val="00EE5AF9"/>
    <w:rsid w:val="00EE62FA"/>
    <w:rsid w:val="00EE7420"/>
    <w:rsid w:val="00EE78A2"/>
    <w:rsid w:val="00EF2896"/>
    <w:rsid w:val="00EF31E5"/>
    <w:rsid w:val="00EF3B14"/>
    <w:rsid w:val="00EF42EC"/>
    <w:rsid w:val="00EF4B5E"/>
    <w:rsid w:val="00EF5CDD"/>
    <w:rsid w:val="00EF5FE9"/>
    <w:rsid w:val="00F006FD"/>
    <w:rsid w:val="00F00BD2"/>
    <w:rsid w:val="00F012DF"/>
    <w:rsid w:val="00F0199D"/>
    <w:rsid w:val="00F0314F"/>
    <w:rsid w:val="00F0763C"/>
    <w:rsid w:val="00F10E57"/>
    <w:rsid w:val="00F128FF"/>
    <w:rsid w:val="00F14677"/>
    <w:rsid w:val="00F15B19"/>
    <w:rsid w:val="00F165FF"/>
    <w:rsid w:val="00F207D2"/>
    <w:rsid w:val="00F208BC"/>
    <w:rsid w:val="00F213CA"/>
    <w:rsid w:val="00F227FA"/>
    <w:rsid w:val="00F23676"/>
    <w:rsid w:val="00F27CCD"/>
    <w:rsid w:val="00F30280"/>
    <w:rsid w:val="00F32D38"/>
    <w:rsid w:val="00F368ED"/>
    <w:rsid w:val="00F4605D"/>
    <w:rsid w:val="00F46288"/>
    <w:rsid w:val="00F46728"/>
    <w:rsid w:val="00F5013B"/>
    <w:rsid w:val="00F504E8"/>
    <w:rsid w:val="00F50C47"/>
    <w:rsid w:val="00F51C86"/>
    <w:rsid w:val="00F52004"/>
    <w:rsid w:val="00F52A00"/>
    <w:rsid w:val="00F52B98"/>
    <w:rsid w:val="00F540A1"/>
    <w:rsid w:val="00F54D8A"/>
    <w:rsid w:val="00F5680C"/>
    <w:rsid w:val="00F61B10"/>
    <w:rsid w:val="00F62121"/>
    <w:rsid w:val="00F6310F"/>
    <w:rsid w:val="00F63368"/>
    <w:rsid w:val="00F666A8"/>
    <w:rsid w:val="00F704E6"/>
    <w:rsid w:val="00F71931"/>
    <w:rsid w:val="00F71CF4"/>
    <w:rsid w:val="00F7390B"/>
    <w:rsid w:val="00F73D5D"/>
    <w:rsid w:val="00F770A4"/>
    <w:rsid w:val="00F77F08"/>
    <w:rsid w:val="00F81123"/>
    <w:rsid w:val="00F84712"/>
    <w:rsid w:val="00F84A84"/>
    <w:rsid w:val="00F85227"/>
    <w:rsid w:val="00F901D0"/>
    <w:rsid w:val="00F935FC"/>
    <w:rsid w:val="00F93A3C"/>
    <w:rsid w:val="00F942B0"/>
    <w:rsid w:val="00F94A19"/>
    <w:rsid w:val="00F95FEB"/>
    <w:rsid w:val="00FA0F53"/>
    <w:rsid w:val="00FA2193"/>
    <w:rsid w:val="00FA21D3"/>
    <w:rsid w:val="00FA30DA"/>
    <w:rsid w:val="00FA3EDB"/>
    <w:rsid w:val="00FA4BB7"/>
    <w:rsid w:val="00FB0023"/>
    <w:rsid w:val="00FB214D"/>
    <w:rsid w:val="00FB42B6"/>
    <w:rsid w:val="00FB4AAD"/>
    <w:rsid w:val="00FB51F7"/>
    <w:rsid w:val="00FB68CE"/>
    <w:rsid w:val="00FB7336"/>
    <w:rsid w:val="00FC1D7C"/>
    <w:rsid w:val="00FC2B91"/>
    <w:rsid w:val="00FC7968"/>
    <w:rsid w:val="00FC7A1D"/>
    <w:rsid w:val="00FD1AD8"/>
    <w:rsid w:val="00FD1B08"/>
    <w:rsid w:val="00FD293A"/>
    <w:rsid w:val="00FD3820"/>
    <w:rsid w:val="00FD4A67"/>
    <w:rsid w:val="00FD5263"/>
    <w:rsid w:val="00FD54F8"/>
    <w:rsid w:val="00FD6339"/>
    <w:rsid w:val="00FD64F5"/>
    <w:rsid w:val="00FD6AB3"/>
    <w:rsid w:val="00FD7666"/>
    <w:rsid w:val="00FE0A84"/>
    <w:rsid w:val="00FE20BC"/>
    <w:rsid w:val="00FE6C5A"/>
    <w:rsid w:val="00FE79AD"/>
    <w:rsid w:val="00FE7A2A"/>
    <w:rsid w:val="00FF2E10"/>
    <w:rsid w:val="00FF4223"/>
    <w:rsid w:val="00FF44E2"/>
    <w:rsid w:val="00FF46DC"/>
    <w:rsid w:val="00FF6C3A"/>
    <w:rsid w:val="00FF6F39"/>
    <w:rsid w:val="082A0F57"/>
    <w:rsid w:val="0E17DDD3"/>
    <w:rsid w:val="1334444F"/>
    <w:rsid w:val="1D7A78F9"/>
    <w:rsid w:val="258F3FAC"/>
    <w:rsid w:val="38DFC6BF"/>
    <w:rsid w:val="43901478"/>
    <w:rsid w:val="49EC47CA"/>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FFA0"/>
  <w15:docId w15:val="{6224C820-E56D-4502-936F-7A7C352C8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line="384" w:lineRule="exact"/>
      <w:ind w:left="202" w:right="215"/>
      <w:jc w:val="center"/>
    </w:pPr>
    <w:rPr>
      <w:b/>
      <w:bCs/>
      <w:sz w:val="36"/>
      <w:szCs w:val="36"/>
    </w:rPr>
  </w:style>
  <w:style w:type="paragraph" w:styleId="ListParagraph">
    <w:name w:val="List Paragraph"/>
    <w:basedOn w:val="Normal"/>
    <w:uiPriority w:val="34"/>
    <w:qFormat/>
    <w:pPr>
      <w:ind w:left="838" w:hanging="361"/>
    </w:pPr>
  </w:style>
  <w:style w:type="paragraph" w:customStyle="1" w:styleId="TableParagraph">
    <w:name w:val="Table Paragraph"/>
    <w:basedOn w:val="Normal"/>
    <w:uiPriority w:val="1"/>
    <w:qFormat/>
  </w:style>
  <w:style w:type="character" w:styleId="Strong">
    <w:name w:val="Strong"/>
    <w:basedOn w:val="DefaultParagraphFont"/>
    <w:uiPriority w:val="22"/>
    <w:qFormat/>
    <w:rsid w:val="00A7378B"/>
    <w:rPr>
      <w:b/>
      <w:bCs/>
    </w:rPr>
  </w:style>
  <w:style w:type="paragraph" w:styleId="NormalWeb">
    <w:name w:val="Normal (Web)"/>
    <w:basedOn w:val="Normal"/>
    <w:uiPriority w:val="99"/>
    <w:semiHidden/>
    <w:unhideWhenUsed/>
    <w:rsid w:val="00A7378B"/>
    <w:pPr>
      <w:widowControl/>
      <w:autoSpaceDE/>
      <w:autoSpaceDN/>
      <w:spacing w:before="100" w:beforeAutospacing="1" w:after="100" w:afterAutospacing="1"/>
    </w:pPr>
    <w:rPr>
      <w:rFonts w:eastAsiaTheme="minorHAnsi"/>
      <w:lang w:val="fr-BE" w:eastAsia="fr-BE"/>
    </w:rPr>
  </w:style>
  <w:style w:type="paragraph" w:customStyle="1" w:styleId="PwCLegalText">
    <w:name w:val="PwC Legal Text"/>
    <w:basedOn w:val="Normal"/>
    <w:uiPriority w:val="99"/>
    <w:qFormat/>
    <w:rsid w:val="007D22DF"/>
    <w:pPr>
      <w:widowControl/>
      <w:autoSpaceDE/>
      <w:autoSpaceDN/>
      <w:spacing w:after="260" w:line="360" w:lineRule="auto"/>
      <w:ind w:right="1134"/>
      <w:jc w:val="both"/>
    </w:pPr>
    <w:rPr>
      <w:rFonts w:ascii="Georgia" w:eastAsia="Times New Roman" w:hAnsi="Georgia" w:cs="Times New Roman"/>
      <w:szCs w:val="20"/>
      <w:lang w:val="de-DE" w:eastAsia="de-DE"/>
    </w:rPr>
  </w:style>
  <w:style w:type="paragraph" w:styleId="BalloonText">
    <w:name w:val="Balloon Text"/>
    <w:basedOn w:val="Normal"/>
    <w:link w:val="BalloonTextChar"/>
    <w:uiPriority w:val="99"/>
    <w:semiHidden/>
    <w:unhideWhenUsed/>
    <w:rsid w:val="006718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0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D85C4B"/>
    <w:rPr>
      <w:sz w:val="16"/>
      <w:szCs w:val="16"/>
    </w:rPr>
  </w:style>
  <w:style w:type="paragraph" w:styleId="CommentText">
    <w:name w:val="annotation text"/>
    <w:basedOn w:val="Normal"/>
    <w:link w:val="CommentTextChar"/>
    <w:uiPriority w:val="99"/>
    <w:unhideWhenUsed/>
    <w:rsid w:val="00D85C4B"/>
    <w:rPr>
      <w:sz w:val="20"/>
      <w:szCs w:val="20"/>
    </w:rPr>
  </w:style>
  <w:style w:type="character" w:customStyle="1" w:styleId="CommentTextChar">
    <w:name w:val="Comment Text Char"/>
    <w:basedOn w:val="DefaultParagraphFont"/>
    <w:link w:val="CommentText"/>
    <w:uiPriority w:val="99"/>
    <w:rsid w:val="00D85C4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D85C4B"/>
    <w:rPr>
      <w:b/>
      <w:bCs/>
    </w:rPr>
  </w:style>
  <w:style w:type="character" w:customStyle="1" w:styleId="CommentSubjectChar">
    <w:name w:val="Comment Subject Char"/>
    <w:basedOn w:val="CommentTextChar"/>
    <w:link w:val="CommentSubject"/>
    <w:uiPriority w:val="99"/>
    <w:semiHidden/>
    <w:rsid w:val="00D85C4B"/>
    <w:rPr>
      <w:rFonts w:ascii="Calibri" w:eastAsia="Calibri" w:hAnsi="Calibri" w:cs="Calibri"/>
      <w:b/>
      <w:bCs/>
      <w:sz w:val="20"/>
      <w:szCs w:val="20"/>
    </w:rPr>
  </w:style>
  <w:style w:type="character" w:styleId="Hyperlink">
    <w:name w:val="Hyperlink"/>
    <w:basedOn w:val="DefaultParagraphFont"/>
    <w:uiPriority w:val="99"/>
    <w:unhideWhenUsed/>
    <w:rsid w:val="00692F7E"/>
    <w:rPr>
      <w:color w:val="0000FF" w:themeColor="hyperlink"/>
      <w:u w:val="single"/>
    </w:rPr>
  </w:style>
  <w:style w:type="character" w:styleId="UnresolvedMention">
    <w:name w:val="Unresolved Mention"/>
    <w:basedOn w:val="DefaultParagraphFont"/>
    <w:uiPriority w:val="99"/>
    <w:semiHidden/>
    <w:unhideWhenUsed/>
    <w:rsid w:val="00692F7E"/>
    <w:rPr>
      <w:color w:val="605E5C"/>
      <w:shd w:val="clear" w:color="auto" w:fill="E1DFDD"/>
    </w:rPr>
  </w:style>
  <w:style w:type="character" w:customStyle="1" w:styleId="HideTWBExt">
    <w:name w:val="HideTWBExt"/>
    <w:basedOn w:val="DefaultParagraphFont"/>
    <w:rsid w:val="004216C8"/>
    <w:rPr>
      <w:rFonts w:ascii="Arial" w:hAnsi="Arial" w:cs="Arial" w:hint="default"/>
      <w:b w:val="0"/>
      <w:bCs w:val="0"/>
      <w:i w:val="0"/>
      <w:iCs w:val="0"/>
      <w:strike w:val="0"/>
      <w:dstrike w:val="0"/>
      <w:noProof/>
      <w:vanish/>
      <w:webHidden w:val="0"/>
      <w:color w:val="000080"/>
      <w:sz w:val="20"/>
      <w:u w:val="none"/>
      <w:effect w:val="none"/>
      <w:specVanish w:val="0"/>
    </w:rPr>
  </w:style>
  <w:style w:type="paragraph" w:customStyle="1" w:styleId="Default">
    <w:name w:val="Default"/>
    <w:rsid w:val="00D62595"/>
    <w:pPr>
      <w:widowControl/>
      <w:adjustRightInd w:val="0"/>
    </w:pPr>
    <w:rPr>
      <w:rFonts w:ascii="Arial" w:hAnsi="Arial" w:cs="Arial"/>
      <w:color w:val="000000"/>
      <w:sz w:val="24"/>
      <w:szCs w:val="24"/>
      <w:lang w:val="fr-BE"/>
    </w:rPr>
  </w:style>
  <w:style w:type="paragraph" w:styleId="Revision">
    <w:name w:val="Revision"/>
    <w:hidden/>
    <w:uiPriority w:val="99"/>
    <w:semiHidden/>
    <w:rsid w:val="008A5407"/>
    <w:pPr>
      <w:widowControl/>
      <w:autoSpaceDE/>
      <w:autoSpaceDN/>
    </w:pPr>
    <w:rPr>
      <w:rFonts w:ascii="Calibri" w:eastAsia="Calibri" w:hAnsi="Calibri" w:cs="Calibri"/>
    </w:rPr>
  </w:style>
  <w:style w:type="paragraph" w:styleId="FootnoteText">
    <w:name w:val="footnote text"/>
    <w:basedOn w:val="Normal"/>
    <w:link w:val="FootnoteTextChar"/>
    <w:uiPriority w:val="99"/>
    <w:semiHidden/>
    <w:unhideWhenUsed/>
    <w:rsid w:val="00A80D90"/>
    <w:rPr>
      <w:sz w:val="20"/>
      <w:szCs w:val="20"/>
    </w:rPr>
  </w:style>
  <w:style w:type="character" w:customStyle="1" w:styleId="FootnoteTextChar">
    <w:name w:val="Footnote Text Char"/>
    <w:basedOn w:val="DefaultParagraphFont"/>
    <w:link w:val="FootnoteText"/>
    <w:uiPriority w:val="99"/>
    <w:semiHidden/>
    <w:rsid w:val="00A80D90"/>
    <w:rPr>
      <w:rFonts w:ascii="Calibri" w:eastAsia="Calibri" w:hAnsi="Calibri" w:cs="Calibri"/>
      <w:sz w:val="20"/>
      <w:szCs w:val="20"/>
    </w:rPr>
  </w:style>
  <w:style w:type="character" w:styleId="FootnoteReference">
    <w:name w:val="footnote reference"/>
    <w:basedOn w:val="DefaultParagraphFont"/>
    <w:uiPriority w:val="99"/>
    <w:semiHidden/>
    <w:unhideWhenUsed/>
    <w:rsid w:val="00A80D90"/>
    <w:rPr>
      <w:vertAlign w:val="superscript"/>
    </w:rPr>
  </w:style>
  <w:style w:type="paragraph" w:styleId="Header">
    <w:name w:val="header"/>
    <w:basedOn w:val="Normal"/>
    <w:link w:val="HeaderChar"/>
    <w:uiPriority w:val="99"/>
    <w:unhideWhenUsed/>
    <w:rsid w:val="001E72F7"/>
    <w:pPr>
      <w:tabs>
        <w:tab w:val="center" w:pos="4680"/>
        <w:tab w:val="right" w:pos="9360"/>
      </w:tabs>
    </w:pPr>
  </w:style>
  <w:style w:type="character" w:customStyle="1" w:styleId="HeaderChar">
    <w:name w:val="Header Char"/>
    <w:basedOn w:val="DefaultParagraphFont"/>
    <w:link w:val="Header"/>
    <w:uiPriority w:val="99"/>
    <w:rsid w:val="001E72F7"/>
    <w:rPr>
      <w:rFonts w:ascii="Calibri" w:eastAsia="Calibri" w:hAnsi="Calibri" w:cs="Calibri"/>
    </w:rPr>
  </w:style>
  <w:style w:type="paragraph" w:styleId="Footer">
    <w:name w:val="footer"/>
    <w:basedOn w:val="Normal"/>
    <w:link w:val="FooterChar"/>
    <w:uiPriority w:val="99"/>
    <w:unhideWhenUsed/>
    <w:rsid w:val="001E72F7"/>
    <w:pPr>
      <w:tabs>
        <w:tab w:val="center" w:pos="4680"/>
        <w:tab w:val="right" w:pos="9360"/>
      </w:tabs>
    </w:pPr>
  </w:style>
  <w:style w:type="character" w:customStyle="1" w:styleId="FooterChar">
    <w:name w:val="Footer Char"/>
    <w:basedOn w:val="DefaultParagraphFont"/>
    <w:link w:val="Footer"/>
    <w:uiPriority w:val="99"/>
    <w:rsid w:val="001E72F7"/>
    <w:rPr>
      <w:rFonts w:ascii="Calibri" w:eastAsia="Calibri" w:hAnsi="Calibri" w:cs="Calibri"/>
    </w:rPr>
  </w:style>
  <w:style w:type="table" w:styleId="TableGrid">
    <w:name w:val="Table Grid"/>
    <w:basedOn w:val="TableNormal"/>
    <w:uiPriority w:val="39"/>
    <w:rsid w:val="000C1B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25349">
      <w:bodyDiv w:val="1"/>
      <w:marLeft w:val="0"/>
      <w:marRight w:val="0"/>
      <w:marTop w:val="0"/>
      <w:marBottom w:val="0"/>
      <w:divBdr>
        <w:top w:val="none" w:sz="0" w:space="0" w:color="auto"/>
        <w:left w:val="none" w:sz="0" w:space="0" w:color="auto"/>
        <w:bottom w:val="none" w:sz="0" w:space="0" w:color="auto"/>
        <w:right w:val="none" w:sz="0" w:space="0" w:color="auto"/>
      </w:divBdr>
    </w:div>
    <w:div w:id="678393386">
      <w:bodyDiv w:val="1"/>
      <w:marLeft w:val="0"/>
      <w:marRight w:val="0"/>
      <w:marTop w:val="0"/>
      <w:marBottom w:val="0"/>
      <w:divBdr>
        <w:top w:val="none" w:sz="0" w:space="0" w:color="auto"/>
        <w:left w:val="none" w:sz="0" w:space="0" w:color="auto"/>
        <w:bottom w:val="none" w:sz="0" w:space="0" w:color="auto"/>
        <w:right w:val="none" w:sz="0" w:space="0" w:color="auto"/>
      </w:divBdr>
    </w:div>
    <w:div w:id="692998833">
      <w:bodyDiv w:val="1"/>
      <w:marLeft w:val="0"/>
      <w:marRight w:val="0"/>
      <w:marTop w:val="0"/>
      <w:marBottom w:val="0"/>
      <w:divBdr>
        <w:top w:val="none" w:sz="0" w:space="0" w:color="auto"/>
        <w:left w:val="none" w:sz="0" w:space="0" w:color="auto"/>
        <w:bottom w:val="none" w:sz="0" w:space="0" w:color="auto"/>
        <w:right w:val="none" w:sz="0" w:space="0" w:color="auto"/>
      </w:divBdr>
    </w:div>
    <w:div w:id="1172646302">
      <w:bodyDiv w:val="1"/>
      <w:marLeft w:val="0"/>
      <w:marRight w:val="0"/>
      <w:marTop w:val="0"/>
      <w:marBottom w:val="0"/>
      <w:divBdr>
        <w:top w:val="none" w:sz="0" w:space="0" w:color="auto"/>
        <w:left w:val="none" w:sz="0" w:space="0" w:color="auto"/>
        <w:bottom w:val="none" w:sz="0" w:space="0" w:color="auto"/>
        <w:right w:val="none" w:sz="0" w:space="0" w:color="auto"/>
      </w:divBdr>
    </w:div>
    <w:div w:id="1222329152">
      <w:bodyDiv w:val="1"/>
      <w:marLeft w:val="0"/>
      <w:marRight w:val="0"/>
      <w:marTop w:val="0"/>
      <w:marBottom w:val="0"/>
      <w:divBdr>
        <w:top w:val="none" w:sz="0" w:space="0" w:color="auto"/>
        <w:left w:val="none" w:sz="0" w:space="0" w:color="auto"/>
        <w:bottom w:val="none" w:sz="0" w:space="0" w:color="auto"/>
        <w:right w:val="none" w:sz="0" w:space="0" w:color="auto"/>
      </w:divBdr>
    </w:div>
    <w:div w:id="1362315735">
      <w:bodyDiv w:val="1"/>
      <w:marLeft w:val="0"/>
      <w:marRight w:val="0"/>
      <w:marTop w:val="0"/>
      <w:marBottom w:val="0"/>
      <w:divBdr>
        <w:top w:val="none" w:sz="0" w:space="0" w:color="auto"/>
        <w:left w:val="none" w:sz="0" w:space="0" w:color="auto"/>
        <w:bottom w:val="none" w:sz="0" w:space="0" w:color="auto"/>
        <w:right w:val="none" w:sz="0" w:space="0" w:color="auto"/>
      </w:divBdr>
    </w:div>
    <w:div w:id="1392004347">
      <w:bodyDiv w:val="1"/>
      <w:marLeft w:val="0"/>
      <w:marRight w:val="0"/>
      <w:marTop w:val="0"/>
      <w:marBottom w:val="0"/>
      <w:divBdr>
        <w:top w:val="none" w:sz="0" w:space="0" w:color="auto"/>
        <w:left w:val="none" w:sz="0" w:space="0" w:color="auto"/>
        <w:bottom w:val="none" w:sz="0" w:space="0" w:color="auto"/>
        <w:right w:val="none" w:sz="0" w:space="0" w:color="auto"/>
      </w:divBdr>
      <w:divsChild>
        <w:div w:id="596523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543866">
      <w:bodyDiv w:val="1"/>
      <w:marLeft w:val="0"/>
      <w:marRight w:val="0"/>
      <w:marTop w:val="0"/>
      <w:marBottom w:val="0"/>
      <w:divBdr>
        <w:top w:val="none" w:sz="0" w:space="0" w:color="auto"/>
        <w:left w:val="none" w:sz="0" w:space="0" w:color="auto"/>
        <w:bottom w:val="none" w:sz="0" w:space="0" w:color="auto"/>
        <w:right w:val="none" w:sz="0" w:space="0" w:color="auto"/>
      </w:divBdr>
    </w:div>
    <w:div w:id="1684238336">
      <w:bodyDiv w:val="1"/>
      <w:marLeft w:val="0"/>
      <w:marRight w:val="0"/>
      <w:marTop w:val="0"/>
      <w:marBottom w:val="0"/>
      <w:divBdr>
        <w:top w:val="none" w:sz="0" w:space="0" w:color="auto"/>
        <w:left w:val="none" w:sz="0" w:space="0" w:color="auto"/>
        <w:bottom w:val="none" w:sz="0" w:space="0" w:color="auto"/>
        <w:right w:val="none" w:sz="0" w:space="0" w:color="auto"/>
      </w:divBdr>
    </w:div>
    <w:div w:id="1715155653">
      <w:bodyDiv w:val="1"/>
      <w:marLeft w:val="0"/>
      <w:marRight w:val="0"/>
      <w:marTop w:val="0"/>
      <w:marBottom w:val="0"/>
      <w:divBdr>
        <w:top w:val="none" w:sz="0" w:space="0" w:color="auto"/>
        <w:left w:val="none" w:sz="0" w:space="0" w:color="auto"/>
        <w:bottom w:val="none" w:sz="0" w:space="0" w:color="auto"/>
        <w:right w:val="none" w:sz="0" w:space="0" w:color="auto"/>
      </w:divBdr>
    </w:div>
    <w:div w:id="1728450310">
      <w:bodyDiv w:val="1"/>
      <w:marLeft w:val="0"/>
      <w:marRight w:val="0"/>
      <w:marTop w:val="0"/>
      <w:marBottom w:val="0"/>
      <w:divBdr>
        <w:top w:val="none" w:sz="0" w:space="0" w:color="auto"/>
        <w:left w:val="none" w:sz="0" w:space="0" w:color="auto"/>
        <w:bottom w:val="none" w:sz="0" w:space="0" w:color="auto"/>
        <w:right w:val="none" w:sz="0" w:space="0" w:color="auto"/>
      </w:divBdr>
    </w:div>
    <w:div w:id="1730568194">
      <w:bodyDiv w:val="1"/>
      <w:marLeft w:val="0"/>
      <w:marRight w:val="0"/>
      <w:marTop w:val="0"/>
      <w:marBottom w:val="0"/>
      <w:divBdr>
        <w:top w:val="none" w:sz="0" w:space="0" w:color="auto"/>
        <w:left w:val="none" w:sz="0" w:space="0" w:color="auto"/>
        <w:bottom w:val="none" w:sz="0" w:space="0" w:color="auto"/>
        <w:right w:val="none" w:sz="0" w:space="0" w:color="auto"/>
      </w:divBdr>
    </w:div>
    <w:div w:id="1777484226">
      <w:bodyDiv w:val="1"/>
      <w:marLeft w:val="0"/>
      <w:marRight w:val="0"/>
      <w:marTop w:val="0"/>
      <w:marBottom w:val="0"/>
      <w:divBdr>
        <w:top w:val="none" w:sz="0" w:space="0" w:color="auto"/>
        <w:left w:val="none" w:sz="0" w:space="0" w:color="auto"/>
        <w:bottom w:val="none" w:sz="0" w:space="0" w:color="auto"/>
        <w:right w:val="none" w:sz="0" w:space="0" w:color="auto"/>
      </w:divBdr>
    </w:div>
    <w:div w:id="1862090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europa.eu/info/law/better-regulation/have-your-say/initiatives/13137-Review-Restriction-of-the-use-of-hazardous-substances-in-electronics_en"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linkedin.com/company/fead-waste"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linkedin.com/company/fead-waste"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fead.be/" TargetMode="External"/><Relationship Id="rId20" Type="http://schemas.openxmlformats.org/officeDocument/2006/relationships/hyperlink" Target="https://fead.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www.linkedin.com/company/fead-waste"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www.linkedin.com/company/fead-wast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mailto:president@fead.b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d4d7d9-8995-423f-896a-7071cea071c9">
      <Terms xmlns="http://schemas.microsoft.com/office/infopath/2007/PartnerControls"/>
    </lcf76f155ced4ddcb4097134ff3c332f>
    <TaxCatchAll xmlns="b5e2b349-a18f-4497-973a-a1464950ca6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140ABC5DDCAEC469D3B77CEC3FA9612" ma:contentTypeVersion="16" ma:contentTypeDescription="Create a new document." ma:contentTypeScope="" ma:versionID="82541bd08addc01c798278cef73cd52a">
  <xsd:schema xmlns:xsd="http://www.w3.org/2001/XMLSchema" xmlns:xs="http://www.w3.org/2001/XMLSchema" xmlns:p="http://schemas.microsoft.com/office/2006/metadata/properties" xmlns:ns2="abd4d7d9-8995-423f-896a-7071cea071c9" xmlns:ns3="b5e2b349-a18f-4497-973a-a1464950ca64" targetNamespace="http://schemas.microsoft.com/office/2006/metadata/properties" ma:root="true" ma:fieldsID="6971043d5e845293c71d404c853ffc69" ns2:_="" ns3:_="">
    <xsd:import namespace="abd4d7d9-8995-423f-896a-7071cea071c9"/>
    <xsd:import namespace="b5e2b349-a18f-4497-973a-a1464950ca6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d4d7d9-8995-423f-896a-7071cea071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30ecdda-45e1-4ce4-9374-17a93355d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5e2b349-a18f-4497-973a-a1464950ca6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6987d48-338f-4674-9936-b4dde270d7a6}" ma:internalName="TaxCatchAll" ma:showField="CatchAllData" ma:web="b5e2b349-a18f-4497-973a-a1464950ca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DF1D8C-1C33-4ACB-9357-BC85A8ADDB9E}">
  <ds:schemaRefs>
    <ds:schemaRef ds:uri="http://schemas.microsoft.com/office/2006/metadata/properties"/>
    <ds:schemaRef ds:uri="http://schemas.microsoft.com/office/infopath/2007/PartnerControls"/>
    <ds:schemaRef ds:uri="abd4d7d9-8995-423f-896a-7071cea071c9"/>
    <ds:schemaRef ds:uri="b5e2b349-a18f-4497-973a-a1464950ca64"/>
  </ds:schemaRefs>
</ds:datastoreItem>
</file>

<file path=customXml/itemProps2.xml><?xml version="1.0" encoding="utf-8"?>
<ds:datastoreItem xmlns:ds="http://schemas.openxmlformats.org/officeDocument/2006/customXml" ds:itemID="{CBE11E66-C2FD-4477-95BE-6378F3B466BE}">
  <ds:schemaRefs>
    <ds:schemaRef ds:uri="http://schemas.openxmlformats.org/officeDocument/2006/bibliography"/>
  </ds:schemaRefs>
</ds:datastoreItem>
</file>

<file path=customXml/itemProps3.xml><?xml version="1.0" encoding="utf-8"?>
<ds:datastoreItem xmlns:ds="http://schemas.openxmlformats.org/officeDocument/2006/customXml" ds:itemID="{A87E613B-3CF0-40C2-BC8F-F087C067AE6D}">
  <ds:schemaRefs>
    <ds:schemaRef ds:uri="http://schemas.microsoft.com/sharepoint/v3/contenttype/forms"/>
  </ds:schemaRefs>
</ds:datastoreItem>
</file>

<file path=customXml/itemProps4.xml><?xml version="1.0" encoding="utf-8"?>
<ds:datastoreItem xmlns:ds="http://schemas.openxmlformats.org/officeDocument/2006/customXml" ds:itemID="{EEE9FD76-76D5-4AE6-A2B9-D1AA7A261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d4d7d9-8995-423f-896a-7071cea071c9"/>
    <ds:schemaRef ds:uri="b5e2b349-a18f-4497-973a-a1464950ca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Gubel</dc:creator>
  <cp:keywords/>
  <cp:lastModifiedBy>Anne-Kathrin  Kappler</cp:lastModifiedBy>
  <cp:revision>6</cp:revision>
  <cp:lastPrinted>2021-12-23T15:47:00Z</cp:lastPrinted>
  <dcterms:created xsi:type="dcterms:W3CDTF">2022-03-11T08:51:00Z</dcterms:created>
  <dcterms:modified xsi:type="dcterms:W3CDTF">2022-03-14T16:43:00Z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2020-10-20T00:00:00Z</vt:filetime>
  </property>
  <property fmtid="{D5CDD505-2E9C-101B-9397-08002B2CF9AE}" pid="3" name="Creator">
    <vt:lpwstr>Acrobat PDFMaker 20 for Word</vt:lpwstr>
  </property>
  <property fmtid="{D5CDD505-2E9C-101B-9397-08002B2CF9AE}" pid="4" name="LastSaved">
    <vt:filetime>2020-11-23T00:00:00Z</vt:filetime>
  </property>
  <property fmtid="{D5CDD505-2E9C-101B-9397-08002B2CF9AE}" pid="5" name="ContentTypeId">
    <vt:lpwstr>0x0101009140ABC5DDCAEC469D3B77CEC3FA9612</vt:lpwstr>
  </property>
  <property fmtid="{D5CDD505-2E9C-101B-9397-08002B2CF9AE}" pid="6" name="MediaServiceImageTags">
    <vt:lpwstr/>
  </property>
</Properties>
</file>